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F9FDC" w14:textId="6004CBA0" w:rsidR="00C100C8" w:rsidRPr="00A80D3B" w:rsidRDefault="00C100C8" w:rsidP="00C100C8">
      <w:pPr>
        <w:tabs>
          <w:tab w:val="center" w:pos="4536"/>
          <w:tab w:val="right" w:pos="7938"/>
          <w:tab w:val="right" w:pos="9639"/>
        </w:tabs>
        <w:ind w:right="2"/>
        <w:rPr>
          <w:rFonts w:ascii="Arial" w:hAnsi="Arial" w:cs="Arial"/>
          <w:b/>
          <w:bCs/>
          <w:sz w:val="28"/>
        </w:rPr>
      </w:pPr>
      <w:bookmarkStart w:id="0" w:name="_Ref462675860"/>
      <w:bookmarkStart w:id="1" w:name="_Ref465963108"/>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6E726A">
        <w:rPr>
          <w:rFonts w:ascii="Arial" w:hAnsi="Arial" w:cs="Arial"/>
          <w:b/>
          <w:bCs/>
          <w:sz w:val="28"/>
        </w:rPr>
        <w:t>R1-220</w:t>
      </w:r>
      <w:r w:rsidR="006E726A" w:rsidRPr="006E726A">
        <w:rPr>
          <w:rFonts w:ascii="Arial" w:hAnsi="Arial" w:cs="Arial"/>
          <w:b/>
          <w:bCs/>
          <w:sz w:val="28"/>
        </w:rPr>
        <w:t>4984</w:t>
      </w:r>
    </w:p>
    <w:p w14:paraId="2DD4948A" w14:textId="77777777" w:rsidR="00C100C8" w:rsidRPr="009513AC" w:rsidRDefault="00C100C8" w:rsidP="00C100C8">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2A7D58A6"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1A6763">
        <w:rPr>
          <w:rFonts w:ascii="Arial" w:hAnsi="Arial"/>
          <w:sz w:val="24"/>
        </w:rPr>
        <w:t>8.</w:t>
      </w:r>
      <w:r w:rsidR="005C1170">
        <w:rPr>
          <w:rFonts w:ascii="Arial" w:hAnsi="Arial"/>
          <w:sz w:val="24"/>
        </w:rPr>
        <w:t>4</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62504A72"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C1170">
        <w:rPr>
          <w:rFonts w:ascii="Arial" w:hAnsi="Arial"/>
          <w:sz w:val="24"/>
          <w:szCs w:val="24"/>
        </w:rPr>
        <w:t>Maintenance on</w:t>
      </w:r>
      <w:r w:rsidR="0069288E">
        <w:rPr>
          <w:rFonts w:ascii="Arial" w:hAnsi="Arial"/>
          <w:sz w:val="24"/>
          <w:szCs w:val="24"/>
        </w:rPr>
        <w:t xml:space="preserve"> NR</w:t>
      </w:r>
      <w:r w:rsidR="005C1170">
        <w:rPr>
          <w:rFonts w:ascii="Arial" w:hAnsi="Arial"/>
          <w:sz w:val="24"/>
          <w:szCs w:val="24"/>
        </w:rPr>
        <w:t xml:space="preserve"> </w:t>
      </w:r>
      <w:r w:rsidR="00D413A4" w:rsidRPr="00151CF5">
        <w:rPr>
          <w:rFonts w:ascii="Arial" w:hAnsi="Arial"/>
          <w:sz w:val="24"/>
          <w:szCs w:val="24"/>
        </w:rPr>
        <w:t>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27E46734" w14:textId="262C7C5A" w:rsidR="00F1158D" w:rsidRDefault="00F1158D" w:rsidP="3D085C89">
      <w:pPr>
        <w:widowControl w:val="0"/>
        <w:jc w:val="both"/>
      </w:pPr>
      <w:r>
        <w:t xml:space="preserve">In this contribution, we </w:t>
      </w:r>
      <w:r w:rsidR="00B60696">
        <w:t>address two remaining issues for NR NTN</w:t>
      </w:r>
      <w:r w:rsidR="00733543">
        <w:t>:</w:t>
      </w:r>
      <w:r w:rsidR="00B60696">
        <w:t xml:space="preserve"> </w:t>
      </w:r>
      <w:r w:rsidR="3D085C89" w:rsidRPr="3D085C89">
        <w:t>Msg2 TA rang</w:t>
      </w:r>
      <w:r w:rsidR="00733543">
        <w:t>e</w:t>
      </w:r>
      <w:r w:rsidR="3D085C89" w:rsidRPr="3D085C89">
        <w:t xml:space="preserve"> and the application time of </w:t>
      </w:r>
      <w:proofErr w:type="spellStart"/>
      <w:r w:rsidR="3D085C89" w:rsidRPr="3D085C89">
        <w:t>Koffset</w:t>
      </w:r>
      <w:proofErr w:type="spellEnd"/>
      <w:r w:rsidR="3D085C89" w:rsidRPr="3D085C89">
        <w:t xml:space="preserve"> when there is a </w:t>
      </w:r>
      <w:proofErr w:type="spellStart"/>
      <w:r w:rsidR="3D085C89" w:rsidRPr="3D085C89">
        <w:t>Koffset</w:t>
      </w:r>
      <w:proofErr w:type="spellEnd"/>
      <w:r w:rsidR="3D085C89" w:rsidRPr="3D085C89">
        <w:t xml:space="preserve"> update.  In addition, we also propose</w:t>
      </w:r>
      <w:r w:rsidR="008901AF">
        <w:t xml:space="preserve"> a TP </w:t>
      </w:r>
      <w:r w:rsidR="3D085C89" w:rsidRPr="3D085C89">
        <w:t>to further clarify the type-1 codebook construction.</w:t>
      </w:r>
    </w:p>
    <w:p w14:paraId="3C71657C" w14:textId="27CE7238" w:rsidR="00D00452" w:rsidRDefault="004441A9" w:rsidP="009C3CD4">
      <w:pPr>
        <w:pStyle w:val="Heading1"/>
      </w:pPr>
      <w:bookmarkStart w:id="2" w:name="_Ref473802466"/>
      <w:bookmarkStart w:id="3" w:name="_Ref462669569"/>
      <w:r>
        <w:t>Msg2 TA range</w:t>
      </w:r>
    </w:p>
    <w:p w14:paraId="28B59FD6" w14:textId="77777777" w:rsidR="004441A9" w:rsidRDefault="004441A9" w:rsidP="004441A9">
      <w:pPr>
        <w:widowControl w:val="0"/>
        <w:jc w:val="both"/>
      </w:pPr>
      <w:r>
        <w:t>In RAN1#107-e, a working assumption was made on TA range for Msg2/</w:t>
      </w:r>
      <w:proofErr w:type="spellStart"/>
      <w:r>
        <w:t>MsgB</w:t>
      </w:r>
      <w:proofErr w:type="spellEnd"/>
      <w:r>
        <w:t xml:space="preserve"> [1]:</w:t>
      </w:r>
    </w:p>
    <w:p w14:paraId="5AC1ACDB" w14:textId="77777777" w:rsidR="004441A9" w:rsidRPr="00637D8D" w:rsidRDefault="004441A9" w:rsidP="004441A9">
      <w:pPr>
        <w:pStyle w:val="DraftProposal"/>
        <w:numPr>
          <w:ilvl w:val="0"/>
          <w:numId w:val="0"/>
        </w:numPr>
        <w:ind w:left="576"/>
        <w:rPr>
          <w:rFonts w:ascii="Times New Roman" w:hAnsi="Times New Roman" w:cs="Times New Roman"/>
          <w:i/>
          <w:iCs/>
          <w:sz w:val="20"/>
          <w:szCs w:val="20"/>
        </w:rPr>
      </w:pPr>
      <w:r w:rsidRPr="00637D8D">
        <w:rPr>
          <w:rFonts w:ascii="Times New Roman" w:hAnsi="Times New Roman" w:cs="Times New Roman"/>
          <w:i/>
          <w:iCs/>
          <w:sz w:val="20"/>
          <w:szCs w:val="20"/>
          <w:highlight w:val="darkYellow"/>
        </w:rPr>
        <w:t>Working assumption:</w:t>
      </w:r>
    </w:p>
    <w:p w14:paraId="53113EC6" w14:textId="77777777" w:rsidR="004441A9" w:rsidRPr="00637D8D" w:rsidRDefault="004441A9" w:rsidP="004441A9">
      <w:pPr>
        <w:ind w:left="576"/>
        <w:rPr>
          <w:i/>
          <w:iCs/>
        </w:rPr>
      </w:pPr>
      <w:r w:rsidRPr="00637D8D">
        <w:rPr>
          <w:i/>
          <w:iCs/>
        </w:rPr>
        <w:t>When TAC (</w:t>
      </w:r>
      <m:oMath>
        <m:sSub>
          <m:sSubPr>
            <m:ctrlPr>
              <w:rPr>
                <w:rFonts w:ascii="Cambria Math" w:eastAsia="Calibri" w:hAnsi="Cambria Math"/>
                <w:i/>
                <w:iCs/>
              </w:rPr>
            </m:ctrlPr>
          </m:sSubPr>
          <m:e>
            <m:r>
              <m:rPr>
                <m:sty m:val="bi"/>
              </m:rPr>
              <w:rPr>
                <w:rFonts w:ascii="Cambria Math" w:hAnsi="Cambria Math"/>
              </w:rPr>
              <m:t>T</m:t>
            </m:r>
          </m:e>
          <m:sub>
            <m:r>
              <m:rPr>
                <m:sty m:val="bi"/>
              </m:rPr>
              <w:rPr>
                <w:rFonts w:ascii="Cambria Math" w:hAnsi="Cambria Math"/>
              </w:rPr>
              <m:t>A</m:t>
            </m:r>
          </m:sub>
        </m:sSub>
      </m:oMath>
      <w:r w:rsidRPr="00637D8D">
        <w:rPr>
          <w:i/>
          <w:iCs/>
        </w:rPr>
        <w:t xml:space="preserve">) in msg2/msgB is received, UE receives the first adjustment and </w:t>
      </w:r>
      <m:oMath>
        <m:sSub>
          <m:sSubPr>
            <m:ctrlPr>
              <w:rPr>
                <w:rFonts w:ascii="Cambria Math" w:eastAsia="Calibri" w:hAnsi="Cambria Math"/>
                <w:i/>
                <w:iCs/>
              </w:rPr>
            </m:ctrlPr>
          </m:sSubPr>
          <m:e>
            <m:r>
              <m:rPr>
                <m:sty m:val="bi"/>
              </m:rPr>
              <w:rPr>
                <w:rFonts w:ascii="Cambria Math" w:hAnsi="Cambria Math"/>
              </w:rPr>
              <m:t>N</m:t>
            </m:r>
          </m:e>
          <m:sub>
            <m:r>
              <m:rPr>
                <m:sty m:val="bi"/>
              </m:rPr>
              <w:rPr>
                <w:rFonts w:ascii="Cambria Math" w:hAnsi="Cambria Math"/>
              </w:rPr>
              <m:t>TA</m:t>
            </m:r>
          </m:sub>
        </m:sSub>
      </m:oMath>
      <w:r w:rsidRPr="00637D8D">
        <w:rPr>
          <w:i/>
          <w:iCs/>
        </w:rPr>
        <w:t xml:space="preserve"> is updated as:</w:t>
      </w:r>
    </w:p>
    <w:p w14:paraId="57A21D60" w14:textId="77777777" w:rsidR="004441A9" w:rsidRPr="00637D8D" w:rsidRDefault="004441A9" w:rsidP="004441A9">
      <w:pPr>
        <w:pStyle w:val="ListParagraph"/>
        <w:numPr>
          <w:ilvl w:val="0"/>
          <w:numId w:val="40"/>
        </w:numPr>
        <w:snapToGrid w:val="0"/>
        <w:spacing w:before="100" w:beforeAutospacing="1" w:after="100" w:afterAutospacing="1"/>
        <w:ind w:left="1220"/>
        <w:contextualSpacing/>
        <w:rPr>
          <w:rFonts w:ascii="Times New Roman" w:hAnsi="Times New Roman"/>
          <w:i/>
          <w:iCs/>
          <w:sz w:val="20"/>
          <w:szCs w:val="20"/>
        </w:rPr>
      </w:pPr>
      <w:r w:rsidRPr="00637D8D">
        <w:rPr>
          <w:rFonts w:ascii="Times New Roman" w:hAnsi="Times New Roman"/>
          <w:i/>
          <w:iCs/>
          <w:sz w:val="20"/>
          <w:szCs w:val="20"/>
        </w:rPr>
        <w:t xml:space="preserve">Option 1: </w:t>
      </w:r>
      <m:oMath>
        <m:sSub>
          <m:sSubPr>
            <m:ctrlPr>
              <w:rPr>
                <w:rFonts w:ascii="Cambria Math" w:hAnsi="Cambria Math"/>
                <w:i/>
                <w:iCs/>
                <w:sz w:val="20"/>
                <w:szCs w:val="20"/>
              </w:rPr>
            </m:ctrlPr>
          </m:sSubPr>
          <m:e>
            <m:r>
              <m:rPr>
                <m:sty m:val="bi"/>
              </m:rPr>
              <w:rPr>
                <w:rFonts w:ascii="Cambria Math" w:hAnsi="Cambria Math"/>
                <w:sz w:val="20"/>
                <w:szCs w:val="20"/>
              </w:rPr>
              <m:t>N</m:t>
            </m:r>
          </m:e>
          <m:sub>
            <m:r>
              <m:rPr>
                <m:sty m:val="bi"/>
              </m:rPr>
              <w:rPr>
                <w:rFonts w:ascii="Cambria Math" w:hAnsi="Cambria Math"/>
                <w:sz w:val="20"/>
                <w:szCs w:val="20"/>
              </w:rPr>
              <m:t>TA</m:t>
            </m:r>
          </m:sub>
        </m:sSub>
        <m:r>
          <w:rPr>
            <w:rFonts w:ascii="Cambria Math" w:hAnsi="Cambria Math"/>
            <w:sz w:val="20"/>
            <w:szCs w:val="20"/>
          </w:rPr>
          <m:t>=</m:t>
        </m:r>
        <m:sSub>
          <m:sSubPr>
            <m:ctrlPr>
              <w:rPr>
                <w:rFonts w:ascii="Cambria Math" w:hAnsi="Cambria Math"/>
                <w:i/>
                <w:iCs/>
                <w:sz w:val="20"/>
                <w:szCs w:val="20"/>
              </w:rPr>
            </m:ctrlPr>
          </m:sSubPr>
          <m:e>
            <m:r>
              <m:rPr>
                <m:sty m:val="bi"/>
              </m:rPr>
              <w:rPr>
                <w:rFonts w:ascii="Cambria Math" w:hAnsi="Cambria Math"/>
                <w:sz w:val="20"/>
                <w:szCs w:val="20"/>
              </w:rPr>
              <m:t>T</m:t>
            </m:r>
          </m:e>
          <m:sub>
            <m:r>
              <m:rPr>
                <m:sty m:val="bi"/>
              </m:rPr>
              <w:rPr>
                <w:rFonts w:ascii="Cambria Math" w:hAnsi="Cambria Math"/>
                <w:sz w:val="20"/>
                <w:szCs w:val="20"/>
              </w:rPr>
              <m:t>A</m:t>
            </m:r>
          </m:sub>
        </m:sSub>
        <m:r>
          <w:rPr>
            <w:rFonts w:ascii="Cambria Math" w:hAnsi="Cambria Math"/>
            <w:sz w:val="20"/>
            <w:szCs w:val="20"/>
          </w:rPr>
          <m:t>⋅</m:t>
        </m:r>
        <m:r>
          <m:rPr>
            <m:sty m:val="bi"/>
          </m:rPr>
          <w:rPr>
            <w:rFonts w:ascii="Cambria Math" w:hAnsi="Cambria Math"/>
            <w:sz w:val="20"/>
            <w:szCs w:val="20"/>
          </w:rPr>
          <m:t>16</m:t>
        </m:r>
        <m:r>
          <w:rPr>
            <w:rFonts w:ascii="Cambria Math" w:hAnsi="Cambria Math"/>
            <w:sz w:val="20"/>
            <w:szCs w:val="20"/>
          </w:rPr>
          <m:t>⋅</m:t>
        </m:r>
        <m:f>
          <m:fPr>
            <m:ctrlPr>
              <w:rPr>
                <w:rFonts w:ascii="Cambria Math" w:hAnsi="Cambria Math"/>
                <w:i/>
                <w:iCs/>
                <w:sz w:val="20"/>
                <w:szCs w:val="20"/>
              </w:rPr>
            </m:ctrlPr>
          </m:fPr>
          <m:num>
            <m:r>
              <m:rPr>
                <m:sty m:val="bi"/>
              </m:rPr>
              <w:rPr>
                <w:rFonts w:ascii="Cambria Math" w:hAnsi="Cambria Math"/>
                <w:sz w:val="20"/>
                <w:szCs w:val="20"/>
              </w:rPr>
              <m:t>64</m:t>
            </m:r>
          </m:num>
          <m:den>
            <m:sSup>
              <m:sSupPr>
                <m:ctrlPr>
                  <w:rPr>
                    <w:rFonts w:ascii="Cambria Math" w:hAnsi="Cambria Math"/>
                    <w:i/>
                    <w:iCs/>
                    <w:sz w:val="20"/>
                    <w:szCs w:val="20"/>
                  </w:rPr>
                </m:ctrlPr>
              </m:sSupPr>
              <m:e>
                <m:r>
                  <m:rPr>
                    <m:sty m:val="bi"/>
                  </m:rPr>
                  <w:rPr>
                    <w:rFonts w:ascii="Cambria Math" w:hAnsi="Cambria Math"/>
                    <w:sz w:val="20"/>
                    <w:szCs w:val="20"/>
                  </w:rPr>
                  <m:t>2</m:t>
                </m:r>
              </m:e>
              <m:sup>
                <m:r>
                  <m:rPr>
                    <m:sty m:val="bi"/>
                  </m:rPr>
                  <w:rPr>
                    <w:rFonts w:ascii="Cambria Math" w:hAnsi="Cambria Math"/>
                    <w:sz w:val="20"/>
                    <w:szCs w:val="20"/>
                  </w:rPr>
                  <m:t>μ</m:t>
                </m:r>
              </m:sup>
            </m:sSup>
          </m:den>
        </m:f>
      </m:oMath>
      <w:r w:rsidRPr="00637D8D">
        <w:rPr>
          <w:rFonts w:ascii="Times New Roman" w:hAnsi="Times New Roman"/>
          <w:i/>
          <w:iCs/>
          <w:sz w:val="20"/>
          <w:szCs w:val="20"/>
        </w:rPr>
        <w:t xml:space="preserve">. </w:t>
      </w:r>
    </w:p>
    <w:p w14:paraId="014DD7DA" w14:textId="77777777" w:rsidR="004441A9" w:rsidRPr="00061DD2" w:rsidRDefault="004441A9" w:rsidP="004441A9">
      <w:pPr>
        <w:snapToGrid w:val="0"/>
        <w:ind w:left="576"/>
        <w:rPr>
          <w:i/>
          <w:iCs/>
        </w:rPr>
      </w:pPr>
      <w:r w:rsidRPr="00637D8D">
        <w:rPr>
          <w:i/>
          <w:iCs/>
        </w:rPr>
        <w:t xml:space="preserve">Where, </w:t>
      </w:r>
      <m:oMath>
        <m:sSub>
          <m:sSubPr>
            <m:ctrlPr>
              <w:rPr>
                <w:rFonts w:ascii="Cambria Math" w:eastAsia="Calibri" w:hAnsi="Cambria Math"/>
                <w:i/>
                <w:iCs/>
              </w:rPr>
            </m:ctrlPr>
          </m:sSubPr>
          <m:e>
            <m:r>
              <m:rPr>
                <m:sty m:val="bi"/>
              </m:rPr>
              <w:rPr>
                <w:rFonts w:ascii="Cambria Math" w:hAnsi="Cambria Math"/>
              </w:rPr>
              <m:t>T</m:t>
            </m:r>
          </m:e>
          <m:sub>
            <m:r>
              <m:rPr>
                <m:sty m:val="bi"/>
              </m:rPr>
              <w:rPr>
                <w:rFonts w:ascii="Cambria Math" w:hAnsi="Cambria Math"/>
              </w:rPr>
              <m:t>A</m:t>
            </m:r>
          </m:sub>
        </m:sSub>
      </m:oMath>
      <w:r w:rsidRPr="00637D8D">
        <w:rPr>
          <w:i/>
          <w:iCs/>
        </w:rPr>
        <w:t xml:space="preserve"> is the TAC field in msg2/msgB</w:t>
      </w:r>
    </w:p>
    <w:p w14:paraId="47A937B6" w14:textId="1C26056C" w:rsidR="008D171A" w:rsidRPr="000D1835" w:rsidRDefault="00E85511" w:rsidP="00DE2C75">
      <w:pPr>
        <w:rPr>
          <w:rStyle w:val="Strong"/>
        </w:rPr>
      </w:pPr>
      <w:r>
        <w:t xml:space="preserve">During initial access, </w:t>
      </w:r>
      <w:r w:rsidR="0060120A">
        <w:t>a PRACH transmission may arrive earlier th</w:t>
      </w:r>
      <w:r w:rsidR="002C2601">
        <w:t xml:space="preserve">an the start of a PRACH </w:t>
      </w:r>
      <w:r w:rsidR="003C1586">
        <w:t xml:space="preserve">occasion. </w:t>
      </w:r>
      <w:r w:rsidR="00BA46ED">
        <w:t>Without the support of TA commands</w:t>
      </w:r>
      <w:r w:rsidR="0063506B">
        <w:t xml:space="preserve"> of negative values</w:t>
      </w:r>
      <w:r w:rsidR="001220A1">
        <w:t xml:space="preserve"> (i.e., delays)</w:t>
      </w:r>
      <w:r w:rsidR="00BA46ED">
        <w:t xml:space="preserve">, subsequent UE UL transmissions </w:t>
      </w:r>
      <w:r w:rsidR="002650DD">
        <w:t>can all have negative timing</w:t>
      </w:r>
      <w:r w:rsidR="004D1EE9">
        <w:t xml:space="preserve"> until a </w:t>
      </w:r>
      <w:r w:rsidR="0063506B">
        <w:t xml:space="preserve">TA </w:t>
      </w:r>
      <w:r w:rsidR="004D1EE9">
        <w:t>command</w:t>
      </w:r>
      <w:r w:rsidR="0063506B">
        <w:t xml:space="preserve"> with</w:t>
      </w:r>
      <w:r w:rsidR="0043582D">
        <w:t xml:space="preserve"> a</w:t>
      </w:r>
      <w:r w:rsidR="0063506B">
        <w:t xml:space="preserve"> negative</w:t>
      </w:r>
      <w:r w:rsidR="00A607B3">
        <w:t xml:space="preserve"> </w:t>
      </w:r>
      <w:r w:rsidR="00D170A2">
        <w:t>timing advance</w:t>
      </w:r>
      <w:r w:rsidR="004D1EE9">
        <w:t xml:space="preserve"> is received during connected mode. </w:t>
      </w:r>
      <w:r w:rsidR="00742CEA">
        <w:t>According to RAN4</w:t>
      </w:r>
      <w:r w:rsidR="009E1EA6">
        <w:t xml:space="preserve"> LS R1-</w:t>
      </w:r>
      <w:r w:rsidR="00843F1E">
        <w:t>2200869</w:t>
      </w:r>
      <w:r w:rsidR="00B40CF2">
        <w:t xml:space="preserve"> [2]</w:t>
      </w:r>
      <w:r w:rsidR="00843F1E">
        <w:t>, the transmit timing error</w:t>
      </w:r>
      <w:r w:rsidR="00826425">
        <w:t xml:space="preserve"> requirement</w:t>
      </w:r>
      <w:r w:rsidR="002A189A">
        <w:t>s</w:t>
      </w:r>
      <w:r w:rsidR="00B40CF2">
        <w:t xml:space="preserve"> for FR1</w:t>
      </w:r>
      <w:r w:rsidR="002A189A">
        <w:t xml:space="preserve"> are </w:t>
      </w:r>
      <w:r w:rsidR="00326A5D">
        <w:t>established for both PRACH transmission and the first transmission in a DRX cycle</w:t>
      </w:r>
      <w:r w:rsidR="00B40CF2">
        <w:t xml:space="preserve">. </w:t>
      </w:r>
      <w:r w:rsidR="007B5DD1">
        <w:t xml:space="preserve"> </w:t>
      </w:r>
      <w:r w:rsidR="0040286A">
        <w:t xml:space="preserve">The required timing accuracy is well within half </w:t>
      </w:r>
      <w:r w:rsidR="0097740A">
        <w:t xml:space="preserve">of the CP. </w:t>
      </w:r>
      <w:r w:rsidR="007B5DD1">
        <w:t xml:space="preserve">However, </w:t>
      </w:r>
      <w:r w:rsidR="005F5393">
        <w:t xml:space="preserve">for FR2 or FR3, same accuracy requirement </w:t>
      </w:r>
      <w:r w:rsidR="006E4085">
        <w:t>may lead to a timing error close to or larger than the CP.</w:t>
      </w:r>
      <w:r w:rsidR="00B8590E">
        <w:t xml:space="preserve"> Further tightening</w:t>
      </w:r>
      <w:r w:rsidR="0067516B">
        <w:t xml:space="preserve"> of</w:t>
      </w:r>
      <w:r w:rsidR="00B8590E">
        <w:t xml:space="preserve"> the requirement for PRACH transmit timing ma</w:t>
      </w:r>
      <w:r w:rsidR="008D171A">
        <w:t xml:space="preserve">y not be feasible and </w:t>
      </w:r>
      <w:r w:rsidR="00AC279F" w:rsidRPr="3D085C89">
        <w:rPr>
          <w:rStyle w:val="Strong"/>
          <w:b w:val="0"/>
          <w:bCs w:val="0"/>
        </w:rPr>
        <w:t>may have undesirable</w:t>
      </w:r>
      <w:r w:rsidR="005602FA" w:rsidRPr="3D085C89">
        <w:rPr>
          <w:rStyle w:val="Strong"/>
          <w:b w:val="0"/>
          <w:bCs w:val="0"/>
        </w:rPr>
        <w:t xml:space="preserve"> impact on NTN deployment. </w:t>
      </w:r>
      <w:r w:rsidR="005602FA" w:rsidRPr="3D085C89">
        <w:rPr>
          <w:rStyle w:val="Strong"/>
        </w:rPr>
        <w:t xml:space="preserve"> For instance, a VSAT device installed by professionals with a preloaded GNSS coordinate may later</w:t>
      </w:r>
      <w:r w:rsidR="00DB6586" w:rsidRPr="3D085C89">
        <w:rPr>
          <w:rStyle w:val="Strong"/>
        </w:rPr>
        <w:t xml:space="preserve"> have to be relocated</w:t>
      </w:r>
      <w:r w:rsidR="00A128CA" w:rsidRPr="3D085C89">
        <w:rPr>
          <w:rStyle w:val="Strong"/>
        </w:rPr>
        <w:t xml:space="preserve"> </w:t>
      </w:r>
      <w:r w:rsidR="00035377" w:rsidRPr="3D085C89">
        <w:rPr>
          <w:rStyle w:val="Strong"/>
        </w:rPr>
        <w:t xml:space="preserve">within the same </w:t>
      </w:r>
      <w:r w:rsidR="00456E4A" w:rsidRPr="3D085C89">
        <w:rPr>
          <w:rStyle w:val="Strong"/>
        </w:rPr>
        <w:t>premises</w:t>
      </w:r>
      <w:r w:rsidR="00A128CA" w:rsidRPr="3D085C89">
        <w:rPr>
          <w:rStyle w:val="Strong"/>
        </w:rPr>
        <w:t xml:space="preserve"> by the user.  Such a practice will no longer be possible with an unnecessarily tight requirement on the GNSS location accuracy, </w:t>
      </w:r>
    </w:p>
    <w:p w14:paraId="0CB56520" w14:textId="3CA9D812" w:rsidR="000E299A" w:rsidRPr="003A5F29" w:rsidRDefault="008D171A" w:rsidP="00BB4101">
      <w:r>
        <w:t xml:space="preserve">Hence, without </w:t>
      </w:r>
      <w:r w:rsidR="006C3828">
        <w:t>further delay</w:t>
      </w:r>
      <w:r w:rsidR="00C34D39">
        <w:t xml:space="preserve"> of the specification</w:t>
      </w:r>
      <w:r w:rsidR="003A5F29">
        <w:t xml:space="preserve"> and to avoid different specification on the subject between FR1 and FR2</w:t>
      </w:r>
      <w:r w:rsidR="006C3828">
        <w:t xml:space="preserve">, negative </w:t>
      </w:r>
      <w:r w:rsidR="00B91E88">
        <w:t>N</w:t>
      </w:r>
      <w:r w:rsidR="00B91E88" w:rsidRPr="00B91E88">
        <w:rPr>
          <w:vertAlign w:val="subscript"/>
        </w:rPr>
        <w:t>TA</w:t>
      </w:r>
      <w:r w:rsidR="006C3828" w:rsidRPr="00B91E88">
        <w:rPr>
          <w:vertAlign w:val="subscript"/>
        </w:rPr>
        <w:t xml:space="preserve"> </w:t>
      </w:r>
      <w:r w:rsidR="006C3828">
        <w:t>values in Msg2/</w:t>
      </w:r>
      <w:proofErr w:type="spellStart"/>
      <w:r w:rsidR="006C3828">
        <w:t>MsgB</w:t>
      </w:r>
      <w:proofErr w:type="spellEnd"/>
      <w:r w:rsidR="006C3828">
        <w:t xml:space="preserve"> should be </w:t>
      </w:r>
      <w:r w:rsidR="003A5F29">
        <w:t>supported</w:t>
      </w:r>
      <w:r w:rsidR="006C3828">
        <w:t>.</w:t>
      </w:r>
    </w:p>
    <w:p w14:paraId="19AF346C" w14:textId="5AA1DBF7" w:rsidR="00484433" w:rsidRPr="00C85EFB" w:rsidRDefault="00484433" w:rsidP="00484433">
      <w:pPr>
        <w:rPr>
          <w:b/>
          <w:bCs/>
        </w:rPr>
      </w:pPr>
      <w:r w:rsidRPr="00C85EFB">
        <w:rPr>
          <w:b/>
          <w:bCs/>
        </w:rPr>
        <w:t xml:space="preserve">Proposal </w:t>
      </w:r>
      <w:r w:rsidR="00A5649C">
        <w:rPr>
          <w:b/>
          <w:bCs/>
        </w:rPr>
        <w:t>1</w:t>
      </w:r>
      <w:r w:rsidRPr="00C85EFB">
        <w:rPr>
          <w:b/>
          <w:bCs/>
        </w:rPr>
        <w:t>: When TAC (</w:t>
      </w:r>
      <m:oMath>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C85EFB">
        <w:rPr>
          <w:b/>
          <w:bCs/>
        </w:rPr>
        <w:t xml:space="preserve"> in msg2/msgB is received, UE receives the first adjustment and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TA</m:t>
            </m:r>
          </m:sub>
        </m:sSub>
      </m:oMath>
      <w:r w:rsidRPr="00C85EFB">
        <w:rPr>
          <w:b/>
          <w:bCs/>
        </w:rPr>
        <w:t xml:space="preserve"> is updated as follows:</w:t>
      </w:r>
    </w:p>
    <w:p w14:paraId="717ADB63" w14:textId="12AEEAF0" w:rsidR="00484433" w:rsidRPr="00866E3C" w:rsidRDefault="00CB1262" w:rsidP="00484433">
      <w:pPr>
        <w:pStyle w:val="ListParagraph"/>
        <w:ind w:left="800"/>
        <w:rPr>
          <w:rFonts w:cs="Times"/>
        </w:rPr>
      </w:pP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r>
          <m:rPr>
            <m:sty m:val="b"/>
          </m:rPr>
          <w:rPr>
            <w:rFonts w:ascii="Cambria Math" w:eastAsia="SimSun" w:hAnsi="Cambria Math"/>
          </w:rPr>
          <m:t>-256</m:t>
        </m:r>
        <m:r>
          <m:rPr>
            <m:sty m:val="b"/>
          </m:rPr>
          <w:rPr>
            <w:rFonts w:ascii="Cambria Math" w:hAnsi="Cambria Math"/>
          </w:rPr>
          <m:t>. 16.</m:t>
        </m:r>
        <m:f>
          <m:fPr>
            <m:ctrlPr>
              <w:rPr>
                <w:rFonts w:ascii="Cambria Math" w:eastAsia="SimSun" w:hAnsi="Cambria Math"/>
                <w:b/>
                <w:bCs/>
              </w:rPr>
            </m:ctrlPr>
          </m:fPr>
          <m:num>
            <m:r>
              <m:rPr>
                <m:sty m:val="b"/>
              </m:rPr>
              <w:rPr>
                <w:rFonts w:ascii="Cambria Math" w:hAnsi="Cambria Math"/>
              </w:rPr>
              <m:t>64</m:t>
            </m:r>
          </m:num>
          <m:den>
            <m:sSup>
              <m:sSupPr>
                <m:ctrlPr>
                  <w:rPr>
                    <w:rFonts w:ascii="Cambria Math" w:hAnsi="Cambria Math"/>
                    <w:b/>
                    <w:bCs/>
                  </w:rPr>
                </m:ctrlPr>
              </m:sSupPr>
              <m:e>
                <m:r>
                  <m:rPr>
                    <m:sty m:val="b"/>
                  </m:rPr>
                  <w:rPr>
                    <w:rFonts w:ascii="Cambria Math" w:hAnsi="Cambria Math"/>
                  </w:rPr>
                  <m:t>2</m:t>
                </m:r>
              </m:e>
              <m:sup>
                <m:r>
                  <m:rPr>
                    <m:sty m:val="b"/>
                  </m:rPr>
                  <w:rPr>
                    <w:rFonts w:ascii="Cambria Math" w:hAnsi="Cambria Math"/>
                  </w:rPr>
                  <m:t>μ</m:t>
                </m:r>
              </m:sup>
            </m:sSup>
          </m:den>
        </m:f>
        <m:r>
          <m:rPr>
            <m:sty m:val="bi"/>
          </m:rPr>
          <w:rPr>
            <w:rFonts w:ascii="Cambria Math" w:hAnsi="Cambria Math"/>
          </w:rPr>
          <m:t>+</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16.</m:t>
        </m:r>
        <m:f>
          <m:fPr>
            <m:ctrlPr>
              <w:rPr>
                <w:rFonts w:ascii="Cambria Math" w:eastAsia="SimSun" w:hAnsi="Cambria Math"/>
                <w:b/>
                <w:bCs/>
              </w:rPr>
            </m:ctrlPr>
          </m:fPr>
          <m:num>
            <m:r>
              <m:rPr>
                <m:sty m:val="b"/>
              </m:rPr>
              <w:rPr>
                <w:rFonts w:ascii="Cambria Math" w:hAnsi="Cambria Math"/>
              </w:rPr>
              <m:t>64</m:t>
            </m:r>
          </m:num>
          <m:den>
            <m:sSup>
              <m:sSupPr>
                <m:ctrlPr>
                  <w:rPr>
                    <w:rFonts w:ascii="Cambria Math" w:hAnsi="Cambria Math"/>
                    <w:b/>
                    <w:b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 xml:space="preserve"> </m:t>
        </m:r>
      </m:oMath>
      <w:r w:rsidR="00484433" w:rsidRPr="00866E3C">
        <w:rPr>
          <w:rFonts w:cs="Times"/>
        </w:rPr>
        <w:t> ,</w:t>
      </w:r>
    </w:p>
    <w:p w14:paraId="678D09EB" w14:textId="53B2A6C6" w:rsidR="00484433" w:rsidRPr="00484433" w:rsidRDefault="00484433" w:rsidP="00484433">
      <w:pPr>
        <w:rPr>
          <w:lang w:val="en-GB"/>
        </w:rPr>
      </w:pPr>
      <m:oMath>
        <m:r>
          <m:rPr>
            <m:sty m:val="b"/>
          </m:rPr>
          <w:rPr>
            <w:rFonts w:ascii="Cambria Math" w:hAnsi="Cambria Math"/>
          </w:rPr>
          <m:t xml:space="preserve">where, </m:t>
        </m:r>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in msg2/msgB</m:t>
        </m:r>
      </m:oMath>
      <w:r w:rsidR="00352043">
        <w:rPr>
          <w:b/>
        </w:rPr>
        <w:t>.</w:t>
      </w:r>
    </w:p>
    <w:p w14:paraId="533620B0" w14:textId="283FD3B0" w:rsidR="004451D7" w:rsidRDefault="00443BB0" w:rsidP="004D404E">
      <w:pPr>
        <w:pStyle w:val="Heading1"/>
      </w:pPr>
      <w:r>
        <w:lastRenderedPageBreak/>
        <w:t xml:space="preserve">Application time of </w:t>
      </w:r>
      <w:r w:rsidR="004D404E">
        <w:t xml:space="preserve">updated </w:t>
      </w:r>
      <w:proofErr w:type="spellStart"/>
      <w:r w:rsidR="004D404E">
        <w:t>Koffset</w:t>
      </w:r>
      <w:proofErr w:type="spellEnd"/>
    </w:p>
    <w:p w14:paraId="33A8BCE3" w14:textId="3719A481" w:rsidR="001C4393" w:rsidRPr="001C4393" w:rsidRDefault="00C742E9" w:rsidP="001C4393">
      <w:pPr>
        <w:rPr>
          <w:lang w:val="en-GB"/>
        </w:rPr>
      </w:pPr>
      <w:r w:rsidRPr="3D085C89">
        <w:rPr>
          <w:lang w:val="en-GB"/>
        </w:rPr>
        <w:t xml:space="preserve">It has been agreed that UE specific </w:t>
      </w:r>
      <w:proofErr w:type="spellStart"/>
      <w:r w:rsidRPr="3D085C89">
        <w:rPr>
          <w:lang w:val="en-GB"/>
        </w:rPr>
        <w:t>Koffset</w:t>
      </w:r>
      <w:proofErr w:type="spellEnd"/>
      <w:r w:rsidRPr="3D085C89">
        <w:rPr>
          <w:lang w:val="en-GB"/>
        </w:rPr>
        <w:t xml:space="preserve"> can be updated by MAC-CE and the application time of the new </w:t>
      </w:r>
      <w:proofErr w:type="spellStart"/>
      <w:proofErr w:type="gramStart"/>
      <w:r w:rsidRPr="3D085C89">
        <w:rPr>
          <w:lang w:val="en-GB"/>
        </w:rPr>
        <w:t>Koffset</w:t>
      </w:r>
      <w:proofErr w:type="spellEnd"/>
      <w:r w:rsidRPr="3D085C89">
        <w:rPr>
          <w:lang w:val="en-GB"/>
        </w:rPr>
        <w:t xml:space="preserve">  </w:t>
      </w:r>
      <w:r w:rsidR="00573283" w:rsidRPr="3D085C89">
        <w:rPr>
          <w:lang w:val="en-GB"/>
        </w:rPr>
        <w:t>is</w:t>
      </w:r>
      <w:proofErr w:type="gramEnd"/>
      <w:r w:rsidR="00573283" w:rsidRPr="3D085C89">
        <w:rPr>
          <w:lang w:val="en-GB"/>
        </w:rPr>
        <w:t xml:space="preserve"> defined as below [3]</w:t>
      </w:r>
    </w:p>
    <w:p w14:paraId="77586971" w14:textId="7F28A8CC" w:rsidR="004451D7" w:rsidRDefault="00FB7656" w:rsidP="00FB7656">
      <w:pPr>
        <w:ind w:left="288"/>
        <w:rPr>
          <w:i/>
          <w:iCs/>
        </w:rPr>
      </w:pPr>
      <w:r>
        <w:rPr>
          <w:kern w:val="2"/>
        </w:rPr>
        <w:t xml:space="preserve"> </w:t>
      </w:r>
      <w:r w:rsidRPr="00FB7656">
        <w:rPr>
          <w:i/>
          <w:iCs/>
        </w:rPr>
        <w:t>If the UE is provided</w:t>
      </w:r>
      <w:r w:rsidRPr="00FB7656">
        <w:rPr>
          <w:i/>
          <w:iCs/>
          <w:kern w:val="2"/>
        </w:rPr>
        <w:t xml:space="preserve"> a</w:t>
      </w:r>
      <w:r w:rsidRPr="00FB7656">
        <w:rPr>
          <w:i/>
          <w:iCs/>
        </w:rPr>
        <w:t xml:space="preserve"> </w:t>
      </w:r>
      <m:oMath>
        <m:sSub>
          <m:sSubPr>
            <m:ctrlPr>
              <w:rPr>
                <w:rFonts w:ascii="Cambria Math" w:eastAsia="MS Mincho" w:hAnsi="Cambria Math"/>
                <w:i/>
                <w:iCs/>
                <w:kern w:val="2"/>
              </w:rPr>
            </m:ctrlPr>
          </m:sSubPr>
          <m:e>
            <m:r>
              <w:rPr>
                <w:rFonts w:ascii="Cambria Math" w:eastAsia="MS Mincho" w:hAnsi="Cambria Math"/>
                <w:kern w:val="2"/>
              </w:rPr>
              <m:t>K</m:t>
            </m:r>
          </m:e>
          <m:sub>
            <m:r>
              <w:rPr>
                <w:rFonts w:ascii="Cambria Math" w:eastAsia="MS Mincho" w:hAnsi="Cambria Math"/>
                <w:kern w:val="2"/>
              </w:rPr>
              <m:t>UE,offset</m:t>
            </m:r>
          </m:sub>
        </m:sSub>
      </m:oMath>
      <w:r w:rsidRPr="00FB7656">
        <w:rPr>
          <w:i/>
          <w:iCs/>
          <w:kern w:val="2"/>
        </w:rPr>
        <w:t xml:space="preserve"> value </w:t>
      </w:r>
      <w:r w:rsidRPr="00FB7656">
        <w:rPr>
          <w:i/>
          <w:iCs/>
        </w:rPr>
        <w:t xml:space="preserve">by a MAC CE command, the UE applies the MAC command in the first slot that is after slot </w:t>
      </w:r>
      <m:oMath>
        <m:r>
          <w:rPr>
            <w:rFonts w:ascii="Cambria Math" w:hAnsi="Cambria Math"/>
          </w:rPr>
          <m:t>k+3</m:t>
        </m:r>
        <m:sSubSup>
          <m:sSubSupPr>
            <m:ctrlPr>
              <w:rPr>
                <w:rFonts w:ascii="Cambria Math" w:hAnsi="Cambria Math"/>
                <w:i/>
                <w:iCs/>
              </w:rPr>
            </m:ctrlPr>
          </m:sSubSupPr>
          <m:e>
            <m:r>
              <w:rPr>
                <w:rFonts w:ascii="Cambria Math" w:hAnsi="Cambria Math"/>
              </w:rPr>
              <m:t>N</m:t>
            </m:r>
          </m:e>
          <m:sub>
            <m:r>
              <w:rPr>
                <w:rFonts w:ascii="Cambria Math" w:hAnsi="Cambria Math"/>
              </w:rPr>
              <m:t>slot</m:t>
            </m:r>
          </m:sub>
          <m:sup>
            <m:r>
              <w:rPr>
                <w:rFonts w:ascii="Cambria Math" w:hAnsi="Cambria Math"/>
              </w:rPr>
              <m:t>subframe,μ</m:t>
            </m:r>
          </m:sup>
        </m:sSubSup>
      </m:oMath>
      <w:r w:rsidRPr="00FB7656">
        <w:rPr>
          <w:i/>
          <w:iCs/>
        </w:rPr>
        <w:t xml:space="preserve"> where </w:t>
      </w:r>
      <m:oMath>
        <m:r>
          <w:rPr>
            <w:rFonts w:ascii="Cambria Math" w:hAnsi="Cambria Math"/>
          </w:rPr>
          <m:t>k</m:t>
        </m:r>
      </m:oMath>
      <w:r w:rsidRPr="00FB7656">
        <w:rPr>
          <w:i/>
          <w:iCs/>
        </w:rPr>
        <w:t xml:space="preserve"> is the slot where the UE would transmit a PUCCH with HARQ-ACK information for the PDSCH providing the MAC CE command, </w:t>
      </w:r>
      <m:oMath>
        <m:r>
          <w:rPr>
            <w:rFonts w:ascii="Cambria Math" w:hAnsi="Cambria Math"/>
          </w:rPr>
          <m:t>μ</m:t>
        </m:r>
      </m:oMath>
      <w:r w:rsidRPr="00FB7656">
        <w:rPr>
          <w:i/>
          <w:iCs/>
        </w:rPr>
        <w:t xml:space="preserve"> is the SCS configuration for the PUCCH transmission that is determined in the slot when the MAC CE command is applied.</w:t>
      </w:r>
    </w:p>
    <w:p w14:paraId="55E08DDF" w14:textId="2B8E7BAB" w:rsidR="004A2426" w:rsidRDefault="00827C3A" w:rsidP="004A2426">
      <w:r>
        <w:t xml:space="preserve">When the scheduling PDCCH </w:t>
      </w:r>
      <w:r w:rsidR="00FA547B">
        <w:t>comes before the defined application time</w:t>
      </w:r>
      <w:r w:rsidR="00895CA7">
        <w:t xml:space="preserve">, </w:t>
      </w:r>
      <m:oMath>
        <m:r>
          <w:rPr>
            <w:rFonts w:ascii="Cambria Math" w:hAnsi="Cambria Math"/>
          </w:rPr>
          <m:t>k+3</m:t>
        </m:r>
        <m:sSubSup>
          <m:sSubSupPr>
            <m:ctrlPr>
              <w:rPr>
                <w:rFonts w:ascii="Cambria Math" w:hAnsi="Cambria Math"/>
                <w:i/>
                <w:iCs/>
              </w:rPr>
            </m:ctrlPr>
          </m:sSubSupPr>
          <m:e>
            <m:r>
              <w:rPr>
                <w:rFonts w:ascii="Cambria Math" w:hAnsi="Cambria Math"/>
              </w:rPr>
              <m:t>N</m:t>
            </m:r>
          </m:e>
          <m:sub>
            <m:r>
              <w:rPr>
                <w:rFonts w:ascii="Cambria Math" w:hAnsi="Cambria Math"/>
              </w:rPr>
              <m:t>slot</m:t>
            </m:r>
          </m:sub>
          <m:sup>
            <m:r>
              <w:rPr>
                <w:rFonts w:ascii="Cambria Math" w:hAnsi="Cambria Math"/>
              </w:rPr>
              <m:t>subframe,μ</m:t>
            </m:r>
          </m:sup>
        </m:sSubSup>
        <m:r>
          <w:rPr>
            <w:rFonts w:ascii="Cambria Math" w:hAnsi="Cambria Math"/>
          </w:rPr>
          <m:t>,</m:t>
        </m:r>
      </m:oMath>
      <w:r w:rsidR="00FA547B">
        <w:t xml:space="preserve"> and the scheduled PUCCH/PUSCH </w:t>
      </w:r>
      <w:r w:rsidR="00895CA7">
        <w:t>is after the application time</w:t>
      </w:r>
      <w:r w:rsidR="00B52FD2">
        <w:t xml:space="preserve">, </w:t>
      </w:r>
      <w:proofErr w:type="gramStart"/>
      <w:r w:rsidR="00B52FD2">
        <w:t>it’s</w:t>
      </w:r>
      <w:proofErr w:type="gramEnd"/>
      <w:r w:rsidR="00B52FD2">
        <w:t xml:space="preserve"> unclear if the new or old </w:t>
      </w:r>
      <w:proofErr w:type="spellStart"/>
      <w:r w:rsidR="00B52FD2">
        <w:t>Koffset</w:t>
      </w:r>
      <w:proofErr w:type="spellEnd"/>
      <w:r w:rsidR="00B52FD2">
        <w:t xml:space="preserve"> should be used, as depicted in Figure 1</w:t>
      </w:r>
      <w:r w:rsidR="00895CA7">
        <w:t>.</w:t>
      </w:r>
      <w:r w:rsidR="00E00E4A">
        <w:t xml:space="preserve"> In fact, the </w:t>
      </w:r>
      <w:r w:rsidR="00521768">
        <w:t xml:space="preserve">transmit time of PUCCH and PUSCH depends on the value of the </w:t>
      </w:r>
      <w:proofErr w:type="spellStart"/>
      <w:r w:rsidR="00521768">
        <w:t>Koffset</w:t>
      </w:r>
      <w:proofErr w:type="spellEnd"/>
      <w:r w:rsidR="00B52FD2">
        <w:t xml:space="preserve">. </w:t>
      </w:r>
      <w:r w:rsidR="0028197E">
        <w:t>This</w:t>
      </w:r>
      <w:r w:rsidR="00114803">
        <w:t xml:space="preserve"> ambiguity exist</w:t>
      </w:r>
      <w:r w:rsidR="0028197E">
        <w:t>s</w:t>
      </w:r>
      <w:r w:rsidR="00114803">
        <w:t xml:space="preserve"> </w:t>
      </w:r>
      <w:r w:rsidR="0028197E">
        <w:t>in</w:t>
      </w:r>
      <w:r w:rsidR="00114803">
        <w:t xml:space="preserve"> the following </w:t>
      </w:r>
      <w:r w:rsidR="00AA38B2">
        <w:t>cases:</w:t>
      </w:r>
    </w:p>
    <w:p w14:paraId="4DCCC461" w14:textId="77777777" w:rsidR="00DE0521" w:rsidRPr="0028197E" w:rsidRDefault="00DE0521" w:rsidP="00CF0EFD">
      <w:pPr>
        <w:pStyle w:val="bullet1"/>
        <w:rPr>
          <w:rFonts w:eastAsia="Times New Roman"/>
          <w:color w:val="2D374A"/>
          <w:sz w:val="20"/>
          <w:szCs w:val="20"/>
        </w:rPr>
      </w:pPr>
      <w:r w:rsidRPr="0028197E">
        <w:rPr>
          <w:sz w:val="20"/>
          <w:szCs w:val="20"/>
        </w:rPr>
        <w:t>The transmission timing of DCI scheduled PUSCH (including CSI on PUSCH).</w:t>
      </w:r>
    </w:p>
    <w:p w14:paraId="06030B5A" w14:textId="77777777" w:rsidR="00DE0521" w:rsidRPr="0028197E" w:rsidRDefault="00DE0521" w:rsidP="00CF0EFD">
      <w:pPr>
        <w:pStyle w:val="bullet1"/>
        <w:rPr>
          <w:rFonts w:eastAsia="Times New Roman"/>
          <w:color w:val="2D374A"/>
          <w:sz w:val="20"/>
          <w:szCs w:val="20"/>
        </w:rPr>
      </w:pPr>
      <w:r w:rsidRPr="0028197E">
        <w:rPr>
          <w:sz w:val="20"/>
          <w:szCs w:val="20"/>
        </w:rPr>
        <w:t xml:space="preserve">The transmission timing of HARQ-ACK on PUCCH (including PUCCH in response to </w:t>
      </w:r>
      <w:proofErr w:type="spellStart"/>
      <w:r w:rsidRPr="0028197E">
        <w:rPr>
          <w:sz w:val="20"/>
          <w:szCs w:val="20"/>
        </w:rPr>
        <w:t>MsgB</w:t>
      </w:r>
      <w:proofErr w:type="spellEnd"/>
      <w:r w:rsidRPr="0028197E">
        <w:rPr>
          <w:sz w:val="20"/>
          <w:szCs w:val="20"/>
        </w:rPr>
        <w:t>).</w:t>
      </w:r>
    </w:p>
    <w:p w14:paraId="02C0C218" w14:textId="77777777" w:rsidR="00DE0521" w:rsidRPr="0028197E" w:rsidRDefault="00DE0521" w:rsidP="00CF0EFD">
      <w:pPr>
        <w:pStyle w:val="bullet1"/>
        <w:rPr>
          <w:rFonts w:eastAsia="Times New Roman"/>
          <w:color w:val="2D374A"/>
          <w:sz w:val="20"/>
          <w:szCs w:val="20"/>
        </w:rPr>
      </w:pPr>
      <w:r w:rsidRPr="0028197E">
        <w:rPr>
          <w:sz w:val="20"/>
          <w:szCs w:val="20"/>
        </w:rPr>
        <w:t>The transmission timing of aperiodic SRS.</w:t>
      </w:r>
    </w:p>
    <w:p w14:paraId="0BFEE71F" w14:textId="50C2491F" w:rsidR="00AA38B2" w:rsidRDefault="00AA38B2" w:rsidP="004A2426"/>
    <w:p w14:paraId="3077A724" w14:textId="77777777" w:rsidR="000F4E2B" w:rsidRDefault="000F1577" w:rsidP="000F4E2B">
      <w:pPr>
        <w:keepNext/>
        <w:jc w:val="center"/>
      </w:pPr>
      <w:r>
        <w:object w:dxaOrig="9076" w:dyaOrig="6196" w14:anchorId="2E4A72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5pt;height:247.85pt" o:ole="">
            <v:imagedata r:id="rId11" o:title=""/>
          </v:shape>
          <o:OLEObject Type="Embed" ProgID="Visio.Drawing.15" ShapeID="_x0000_i1025" DrawAspect="Content" ObjectID="_1712311881" r:id="rId12"/>
        </w:object>
      </w:r>
    </w:p>
    <w:p w14:paraId="487C17BB" w14:textId="0F9EADD7" w:rsidR="000F1577" w:rsidRDefault="000F4E2B" w:rsidP="000F4E2B">
      <w:pPr>
        <w:pStyle w:val="Caption"/>
        <w:jc w:val="center"/>
      </w:pPr>
      <w:r>
        <w:t xml:space="preserve">Figure </w:t>
      </w:r>
      <w:r w:rsidR="00CB1262">
        <w:fldChar w:fldCharType="begin"/>
      </w:r>
      <w:r w:rsidR="00CB1262">
        <w:instrText xml:space="preserve"> SEQ Figure \* ARABIC </w:instrText>
      </w:r>
      <w:r w:rsidR="00CB1262">
        <w:fldChar w:fldCharType="separate"/>
      </w:r>
      <w:r>
        <w:rPr>
          <w:noProof/>
        </w:rPr>
        <w:t>1</w:t>
      </w:r>
      <w:r w:rsidR="00CB1262">
        <w:rPr>
          <w:noProof/>
        </w:rPr>
        <w:fldChar w:fldCharType="end"/>
      </w:r>
      <w:r>
        <w:t xml:space="preserve">. Example cases </w:t>
      </w:r>
      <w:r w:rsidR="00A76AFA">
        <w:t xml:space="preserve">where application of new or old </w:t>
      </w:r>
      <w:proofErr w:type="spellStart"/>
      <w:r w:rsidR="00A76AFA">
        <w:t>koffset</w:t>
      </w:r>
      <w:proofErr w:type="spellEnd"/>
      <w:r w:rsidR="00A76AFA">
        <w:t xml:space="preserve"> is undefined.</w:t>
      </w:r>
    </w:p>
    <w:p w14:paraId="557FD331" w14:textId="58F29075" w:rsidR="00D8357F" w:rsidRDefault="00D8357F" w:rsidP="00D8357F">
      <w:r>
        <w:t>To solve the above amb</w:t>
      </w:r>
      <w:r w:rsidR="008706B6">
        <w:t>iguity issue, a reference tim</w:t>
      </w:r>
      <w:r w:rsidR="00E76C67">
        <w:t>e</w:t>
      </w:r>
      <w:r w:rsidR="008706B6">
        <w:t xml:space="preserve"> needs to be defined to be compared with the application time of </w:t>
      </w:r>
      <w:r w:rsidR="00E76C67">
        <w:t xml:space="preserve">an updated </w:t>
      </w:r>
      <w:proofErr w:type="spellStart"/>
      <w:r w:rsidR="008706B6">
        <w:t>Koffset</w:t>
      </w:r>
      <w:proofErr w:type="spellEnd"/>
      <w:r w:rsidR="00E76C67">
        <w:t xml:space="preserve">. The reference time can be the PDCCH that schedules the </w:t>
      </w:r>
      <w:r w:rsidR="005F68FF">
        <w:t>concerned</w:t>
      </w:r>
      <w:r w:rsidR="00E76C67">
        <w:t xml:space="preserve"> UL transmission </w:t>
      </w:r>
      <w:r w:rsidR="005F68FF">
        <w:t xml:space="preserve">or a virtual transmission time of the UL </w:t>
      </w:r>
      <w:r w:rsidR="00B96D53">
        <w:t>transmissions. For simplicity, we have the following proposal.</w:t>
      </w:r>
    </w:p>
    <w:p w14:paraId="16BED601" w14:textId="3279A18C" w:rsidR="00B96D53" w:rsidRDefault="00B96D53" w:rsidP="00D8357F">
      <w:pPr>
        <w:rPr>
          <w:b/>
          <w:bCs/>
        </w:rPr>
      </w:pPr>
      <w:r w:rsidRPr="007F5D76">
        <w:rPr>
          <w:b/>
          <w:bCs/>
        </w:rPr>
        <w:t xml:space="preserve">Proposal 2: </w:t>
      </w:r>
      <w:r w:rsidR="00303CBE" w:rsidRPr="3D085C89">
        <w:rPr>
          <w:b/>
          <w:bCs/>
        </w:rPr>
        <w:t xml:space="preserve">For DCI scheduled PUSCH including CSI on PUSCH and aperiodic SRS and for HARQ-ACK on PUCCH, the </w:t>
      </w:r>
      <w:proofErr w:type="spellStart"/>
      <w:r w:rsidR="00303CBE" w:rsidRPr="3D085C89">
        <w:rPr>
          <w:b/>
          <w:bCs/>
        </w:rPr>
        <w:t>Koffset</w:t>
      </w:r>
      <w:proofErr w:type="spellEnd"/>
      <w:r w:rsidR="00303CBE" w:rsidRPr="3D085C89">
        <w:rPr>
          <w:b/>
          <w:bCs/>
        </w:rPr>
        <w:t xml:space="preserve"> that is valid at the </w:t>
      </w:r>
      <w:r w:rsidR="00303CBE">
        <w:rPr>
          <w:b/>
          <w:bCs/>
        </w:rPr>
        <w:t xml:space="preserve">slot </w:t>
      </w:r>
      <w:r w:rsidR="00303CBE" w:rsidRPr="3D085C89">
        <w:rPr>
          <w:b/>
          <w:bCs/>
        </w:rPr>
        <w:t xml:space="preserve">of the associated DCI </w:t>
      </w:r>
      <w:r w:rsidR="00303CBE">
        <w:rPr>
          <w:b/>
          <w:bCs/>
        </w:rPr>
        <w:t xml:space="preserve">being received </w:t>
      </w:r>
      <w:r w:rsidR="00303CBE" w:rsidRPr="3D085C89">
        <w:rPr>
          <w:b/>
          <w:bCs/>
        </w:rPr>
        <w:t>is applied</w:t>
      </w:r>
      <w:r w:rsidR="008C142D" w:rsidRPr="007F5D76">
        <w:rPr>
          <w:b/>
          <w:bCs/>
        </w:rPr>
        <w:t xml:space="preserve">. </w:t>
      </w:r>
    </w:p>
    <w:p w14:paraId="58F0B97E" w14:textId="07419EF7" w:rsidR="00F636DC" w:rsidRPr="00FC205E" w:rsidRDefault="00815DC5" w:rsidP="00D8357F">
      <w:r w:rsidRPr="00FC205E">
        <w:t xml:space="preserve">There are other issues </w:t>
      </w:r>
      <w:r w:rsidR="00BA6AE7" w:rsidRPr="00FC205E">
        <w:t xml:space="preserve">concerning the update of </w:t>
      </w:r>
      <w:proofErr w:type="spellStart"/>
      <w:r w:rsidR="00BA6AE7" w:rsidRPr="00FC205E">
        <w:t>Koffset</w:t>
      </w:r>
      <w:proofErr w:type="spellEnd"/>
      <w:r w:rsidR="00F636DC" w:rsidRPr="00FC205E">
        <w:t>:</w:t>
      </w:r>
    </w:p>
    <w:p w14:paraId="0878EB1C" w14:textId="2D4B7160" w:rsidR="00F636DC" w:rsidRPr="00FC205E" w:rsidRDefault="00F636DC" w:rsidP="00FC205E">
      <w:pPr>
        <w:pStyle w:val="ListParagraph"/>
        <w:numPr>
          <w:ilvl w:val="0"/>
          <w:numId w:val="43"/>
        </w:numPr>
      </w:pPr>
      <w:r w:rsidRPr="00FC205E">
        <w:t>T</w:t>
      </w:r>
      <w:r w:rsidR="001A51F6" w:rsidRPr="00FC205E">
        <w:t xml:space="preserve">he </w:t>
      </w:r>
      <w:proofErr w:type="spellStart"/>
      <w:r w:rsidR="001A51F6" w:rsidRPr="00FC205E">
        <w:t>Koffset</w:t>
      </w:r>
      <w:proofErr w:type="spellEnd"/>
      <w:r w:rsidR="001A51F6" w:rsidRPr="00FC205E">
        <w:t xml:space="preserve"> may change in the middle of a codebook span. </w:t>
      </w:r>
    </w:p>
    <w:p w14:paraId="1EBF86A3" w14:textId="65078E53" w:rsidR="007F5D76" w:rsidRPr="00FC205E" w:rsidRDefault="00F636DC" w:rsidP="00FC205E">
      <w:pPr>
        <w:pStyle w:val="ListParagraph"/>
        <w:numPr>
          <w:ilvl w:val="0"/>
          <w:numId w:val="43"/>
        </w:numPr>
      </w:pPr>
      <w:r>
        <w:t xml:space="preserve">When the new </w:t>
      </w:r>
      <w:proofErr w:type="spellStart"/>
      <w:r>
        <w:t>Koffset</w:t>
      </w:r>
      <w:proofErr w:type="spellEnd"/>
      <w:r>
        <w:t xml:space="preserve"> is smaller than the old one, collision </w:t>
      </w:r>
      <w:proofErr w:type="gramStart"/>
      <w:r>
        <w:t>or  out</w:t>
      </w:r>
      <w:proofErr w:type="gramEnd"/>
      <w:r>
        <w:t xml:space="preserve"> of order UL transmission may happen. </w:t>
      </w:r>
    </w:p>
    <w:p w14:paraId="3FDF306B" w14:textId="78358653" w:rsidR="00B96D53" w:rsidRPr="00D8357F" w:rsidRDefault="00FC205E" w:rsidP="00D8357F">
      <w:r>
        <w:t xml:space="preserve">Since </w:t>
      </w:r>
      <w:proofErr w:type="spellStart"/>
      <w:r>
        <w:t>koffset</w:t>
      </w:r>
      <w:proofErr w:type="spellEnd"/>
      <w:r>
        <w:t xml:space="preserve"> update </w:t>
      </w:r>
      <w:r w:rsidR="007F37DD">
        <w:t xml:space="preserve">happens infrequently, </w:t>
      </w:r>
      <w:r w:rsidR="009D0DB4">
        <w:t xml:space="preserve">the above situation can </w:t>
      </w:r>
      <w:r w:rsidR="000540C2">
        <w:t xml:space="preserve">be avoided through proper </w:t>
      </w:r>
      <w:r w:rsidR="007F37DD">
        <w:t>network implementation</w:t>
      </w:r>
      <w:r w:rsidR="005708F7">
        <w:t xml:space="preserve">. </w:t>
      </w:r>
    </w:p>
    <w:p w14:paraId="123C2CAB" w14:textId="416F4982" w:rsidR="005816C5" w:rsidRDefault="005816C5" w:rsidP="005816C5">
      <w:pPr>
        <w:pStyle w:val="Heading1"/>
        <w:rPr>
          <w:color w:val="000000" w:themeColor="text1"/>
        </w:rPr>
      </w:pPr>
      <w:proofErr w:type="spellStart"/>
      <w:r>
        <w:rPr>
          <w:color w:val="000000" w:themeColor="text1"/>
        </w:rPr>
        <w:t>Koffset</w:t>
      </w:r>
      <w:proofErr w:type="spellEnd"/>
      <w:r>
        <w:rPr>
          <w:color w:val="000000" w:themeColor="text1"/>
        </w:rPr>
        <w:t xml:space="preserve"> and Type-1 Codebook construction </w:t>
      </w:r>
    </w:p>
    <w:p w14:paraId="1E3F7E38" w14:textId="44DBECBD" w:rsidR="005816C5" w:rsidRDefault="005816C5" w:rsidP="005816C5">
      <w:pPr>
        <w:rPr>
          <w:lang w:val="en-GB"/>
        </w:rPr>
      </w:pPr>
      <w:r>
        <w:rPr>
          <w:lang w:val="en-GB"/>
        </w:rPr>
        <w:t xml:space="preserve">It was agreed in RAN1 108-e that to minimize the amount of </w:t>
      </w:r>
      <w:r w:rsidR="003A65B2">
        <w:rPr>
          <w:lang w:val="en-GB"/>
        </w:rPr>
        <w:t xml:space="preserve">change to the </w:t>
      </w:r>
      <w:r>
        <w:rPr>
          <w:lang w:val="en-GB"/>
        </w:rPr>
        <w:t xml:space="preserve">text in </w:t>
      </w:r>
      <w:r w:rsidR="003A65B2">
        <w:rPr>
          <w:lang w:val="en-GB"/>
        </w:rPr>
        <w:t>Section 9 of TS38.213</w:t>
      </w:r>
      <w:r>
        <w:rPr>
          <w:lang w:val="en-GB"/>
        </w:rPr>
        <w:t>, a summary statement was made at the beginning of Section 9 of TS38.213</w:t>
      </w:r>
      <w:r w:rsidR="00865000">
        <w:rPr>
          <w:lang w:val="en-GB"/>
        </w:rPr>
        <w:t>[4]</w:t>
      </w:r>
      <w:r>
        <w:rPr>
          <w:lang w:val="en-GB"/>
        </w:rPr>
        <w:t xml:space="preserve"> that was intended to be applied throughout Section 9. However, this statement does not cover a change that is needed in the type-1 codebook construction proc</w:t>
      </w:r>
      <w:r w:rsidR="0017283C">
        <w:rPr>
          <w:lang w:val="en-GB"/>
        </w:rPr>
        <w:t>edure</w:t>
      </w:r>
      <w:r>
        <w:rPr>
          <w:lang w:val="en-GB"/>
        </w:rPr>
        <w:t>.</w:t>
      </w:r>
    </w:p>
    <w:p w14:paraId="5F2F0A5E" w14:textId="2ECAF7E8" w:rsidR="0017283C" w:rsidRDefault="0017283C" w:rsidP="005816C5">
      <w:pPr>
        <w:rPr>
          <w:lang w:val="en-GB"/>
        </w:rPr>
      </w:pPr>
      <w:r w:rsidRPr="0017283C">
        <w:rPr>
          <w:noProof/>
          <w:lang w:val="en-GB"/>
        </w:rPr>
        <mc:AlternateContent>
          <mc:Choice Requires="wps">
            <w:drawing>
              <wp:anchor distT="45720" distB="45720" distL="114300" distR="114300" simplePos="0" relativeHeight="251659264" behindDoc="0" locked="0" layoutInCell="1" allowOverlap="1" wp14:anchorId="36DC5D8F" wp14:editId="049375F0">
                <wp:simplePos x="0" y="0"/>
                <wp:positionH relativeFrom="column">
                  <wp:posOffset>11430</wp:posOffset>
                </wp:positionH>
                <wp:positionV relativeFrom="paragraph">
                  <wp:posOffset>327025</wp:posOffset>
                </wp:positionV>
                <wp:extent cx="6225540" cy="754380"/>
                <wp:effectExtent l="0" t="0" r="2286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754380"/>
                        </a:xfrm>
                        <a:prstGeom prst="rect">
                          <a:avLst/>
                        </a:prstGeom>
                        <a:solidFill>
                          <a:srgbClr val="FFFFFF"/>
                        </a:solidFill>
                        <a:ln w="9525">
                          <a:solidFill>
                            <a:srgbClr val="000000"/>
                          </a:solidFill>
                          <a:miter lim="800000"/>
                          <a:headEnd/>
                          <a:tailEnd/>
                        </a:ln>
                      </wps:spPr>
                      <wps:txbx>
                        <w:txbxContent>
                          <w:p w14:paraId="19141735" w14:textId="7761343B" w:rsidR="0017283C" w:rsidRDefault="0017283C">
                            <w:r>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proofErr w:type="spellStart"/>
                            <w:r w:rsidRPr="0030597D">
                              <w:rPr>
                                <w:i/>
                                <w:iCs/>
                              </w:rPr>
                              <w:t>Koffset</w:t>
                            </w:r>
                            <w:proofErr w:type="spellEnd"/>
                            <w:r>
                              <w:t xml:space="preserve"> in </w:t>
                            </w:r>
                            <w:proofErr w:type="spellStart"/>
                            <w:r w:rsidRPr="009C7017">
                              <w:rPr>
                                <w:i/>
                              </w:rPr>
                              <w:t>ServingCellConfigCommon</w:t>
                            </w:r>
                            <w:proofErr w:type="spellEnd"/>
                            <w:r>
                              <w:rPr>
                                <w:iCs/>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w:t>
                            </w:r>
                            <w:r>
                              <w:t xml:space="preserve">by a </w:t>
                            </w:r>
                            <w:r w:rsidRPr="0017283C">
                              <w:t xml:space="preserve">MAC CE command, reference to a slot </w:t>
                            </w:r>
                            <m:oMath>
                              <m:r>
                                <w:rPr>
                                  <w:rFonts w:ascii="Cambria Math" w:hAnsi="Cambria Math"/>
                                </w:rPr>
                                <m:t>n+k</m:t>
                              </m:r>
                            </m:oMath>
                            <w:r w:rsidRPr="0017283C">
                              <w:t xml:space="preserve"> for a PUCCH transmission or PUSCH transmission corresponds to a slot </w:t>
                            </w:r>
                            <m:oMath>
                              <m:r>
                                <w:rPr>
                                  <w:rFonts w:ascii="Cambria Math" w:hAnsi="Cambria Math"/>
                                </w:rPr>
                                <m:t>n+k+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17283C">
                              <w:rPr>
                                <w:kern w:val="2"/>
                              </w:rPr>
                              <w:t xml:space="preserve"> for the PUSCH or the PUCCH transmission,</w:t>
                            </w:r>
                            <w:r>
                              <w:rPr>
                                <w:kern w:val="2"/>
                              </w:rPr>
                              <w:t xml:space="preserve"> where </w:t>
                            </w:r>
                            <m:oMath>
                              <m:r>
                                <w:rPr>
                                  <w:rFonts w:ascii="Cambria Math" w:eastAsia="MS Mincho" w:hAnsi="Cambria Math"/>
                                  <w:kern w:val="2"/>
                                </w:rPr>
                                <m:t>μ</m:t>
                              </m:r>
                            </m:oMath>
                            <w:r>
                              <w:rPr>
                                <w:kern w:val="2"/>
                              </w:rPr>
                              <w:t xml:space="preserve"> is the SCS configuration for the PUCCH transmission or PUSCH transmission.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DC5D8F" id="_x0000_t202" coordsize="21600,21600" o:spt="202" path="m,l,21600r21600,l21600,xe">
                <v:stroke joinstyle="miter"/>
                <v:path gradientshapeok="t" o:connecttype="rect"/>
              </v:shapetype>
              <v:shape id="_x0000_s1026" type="#_x0000_t202" style="position:absolute;margin-left:.9pt;margin-top:25.75pt;width:490.2pt;height:59.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">
                <v:textbox>
                  <w:txbxContent>
                    <w:p w14:paraId="19141735" w14:textId="7761343B" w:rsidR="0017283C" w:rsidRDefault="0017283C">
                      <w:r>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r w:rsidRPr="0030597D">
                        <w:rPr>
                          <w:i/>
                          <w:iCs/>
                        </w:rPr>
                        <w:t>Koffset</w:t>
                      </w:r>
                      <w:r>
                        <w:t xml:space="preserve"> in </w:t>
                      </w:r>
                      <w:r w:rsidRPr="009C7017">
                        <w:rPr>
                          <w:i/>
                        </w:rPr>
                        <w:t>ServingCellConfigCommon</w:t>
                      </w:r>
                      <w:r>
                        <w:rPr>
                          <w:iCs/>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w:t>
                      </w:r>
                      <w:r>
                        <w:t xml:space="preserve">by a </w:t>
                      </w:r>
                      <w:r w:rsidRPr="0017283C">
                        <w:t xml:space="preserve">MAC CE command, reference to a slot </w:t>
                      </w:r>
                      <m:oMath>
                        <m:r>
                          <w:rPr>
                            <w:rFonts w:ascii="Cambria Math" w:hAnsi="Cambria Math"/>
                          </w:rPr>
                          <m:t>n+k</m:t>
                        </m:r>
                      </m:oMath>
                      <w:r w:rsidRPr="0017283C">
                        <w:t xml:space="preserve"> for a PUCCH transmission or PUSCH transmission corresponds to a slot </w:t>
                      </w:r>
                      <m:oMath>
                        <m:r>
                          <w:rPr>
                            <w:rFonts w:ascii="Cambria Math" w:hAnsi="Cambria Math"/>
                          </w:rPr>
                          <m:t>n+k+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17283C">
                        <w:rPr>
                          <w:kern w:val="2"/>
                        </w:rPr>
                        <w:t xml:space="preserve"> for the PUSCH or the PUCCH transmission,</w:t>
                      </w:r>
                      <w:r>
                        <w:rPr>
                          <w:kern w:val="2"/>
                        </w:rPr>
                        <w:t xml:space="preserve"> where </w:t>
                      </w:r>
                      <m:oMath>
                        <m:r>
                          <w:rPr>
                            <w:rFonts w:ascii="Cambria Math" w:eastAsia="MS Mincho" w:hAnsi="Cambria Math"/>
                            <w:kern w:val="2"/>
                          </w:rPr>
                          <m:t>μ</m:t>
                        </m:r>
                      </m:oMath>
                      <w:r>
                        <w:rPr>
                          <w:kern w:val="2"/>
                        </w:rPr>
                        <w:t xml:space="preserve"> is the SCS configuration for the PUCCH transmission or PUSCH transmission.</w:t>
                      </w:r>
                    </w:p>
                  </w:txbxContent>
                </v:textbox>
                <w10:wrap type="square"/>
              </v:shape>
            </w:pict>
          </mc:Fallback>
        </mc:AlternateContent>
      </w:r>
      <w:r>
        <w:rPr>
          <w:lang w:val="en-GB"/>
        </w:rPr>
        <w:t xml:space="preserve">The summary statement </w:t>
      </w:r>
      <w:r w:rsidR="00566BD2">
        <w:rPr>
          <w:lang w:val="en-GB"/>
        </w:rPr>
        <w:t xml:space="preserve">in Section 9 of TS38.213[4] </w:t>
      </w:r>
      <w:r>
        <w:rPr>
          <w:lang w:val="en-GB"/>
        </w:rPr>
        <w:t>is</w:t>
      </w:r>
      <w:r w:rsidR="00566BD2">
        <w:rPr>
          <w:lang w:val="en-GB"/>
        </w:rPr>
        <w:t xml:space="preserve"> shown below</w:t>
      </w:r>
      <w:r>
        <w:rPr>
          <w:lang w:val="en-GB"/>
        </w:rPr>
        <w:t>.</w:t>
      </w:r>
    </w:p>
    <w:p w14:paraId="4CD19323" w14:textId="5DD1C095" w:rsidR="0017283C" w:rsidRDefault="00EB1354" w:rsidP="005816C5">
      <w:pPr>
        <w:rPr>
          <w:lang w:val="en-GB"/>
        </w:rPr>
      </w:pPr>
      <w:r w:rsidRPr="00EB1354">
        <w:rPr>
          <w:noProof/>
          <w:lang w:val="en-GB"/>
        </w:rPr>
        <mc:AlternateContent>
          <mc:Choice Requires="wps">
            <w:drawing>
              <wp:anchor distT="45720" distB="45720" distL="114300" distR="114300" simplePos="0" relativeHeight="251661312" behindDoc="0" locked="0" layoutInCell="1" allowOverlap="1" wp14:anchorId="384E7514" wp14:editId="126B0DC6">
                <wp:simplePos x="0" y="0"/>
                <wp:positionH relativeFrom="margin">
                  <wp:align>left</wp:align>
                </wp:positionH>
                <wp:positionV relativeFrom="paragraph">
                  <wp:posOffset>1339215</wp:posOffset>
                </wp:positionV>
                <wp:extent cx="6278880" cy="1524000"/>
                <wp:effectExtent l="0" t="0" r="26670"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1524000"/>
                        </a:xfrm>
                        <a:prstGeom prst="rect">
                          <a:avLst/>
                        </a:prstGeom>
                        <a:solidFill>
                          <a:srgbClr val="FFFFFF"/>
                        </a:solidFill>
                        <a:ln w="9525">
                          <a:solidFill>
                            <a:srgbClr val="000000"/>
                          </a:solidFill>
                          <a:miter lim="800000"/>
                          <a:headEnd/>
                          <a:tailEnd/>
                        </a:ln>
                      </wps:spPr>
                      <wps:txbx>
                        <w:txbxContent>
                          <w:p w14:paraId="1A3D093F" w14:textId="44B82E2F" w:rsidR="00EB1354" w:rsidRDefault="00EB1354" w:rsidP="00EB1354">
                            <w:r>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lang w:val="en-GB"/>
                                    </w:rPr>
                                  </m:ctrlPr>
                                </m:dPr>
                                <m:e>
                                  <m:sSub>
                                    <m:sSubPr>
                                      <m:ctrlPr>
                                        <w:rPr>
                                          <w:rFonts w:ascii="Cambria Math" w:hAnsi="Cambria Math"/>
                                          <w:i/>
                                          <w:lang w:val="en-GB"/>
                                        </w:rPr>
                                      </m:ctrlPr>
                                    </m:sSubPr>
                                    <m:e>
                                      <m:r>
                                        <w:rPr>
                                          <w:rFonts w:ascii="Cambria Math" w:hAnsi="Cambria Math"/>
                                        </w:rPr>
                                        <m:t>K</m:t>
                                      </m:r>
                                    </m:e>
                                    <m:sub>
                                      <m:r>
                                        <m:rPr>
                                          <m:nor/>
                                        </m:rPr>
                                        <w:rPr>
                                          <w:rFonts w:ascii="Cambria Math"/>
                                        </w:rPr>
                                        <m:t>1</m:t>
                                      </m:r>
                                      <m:ctrlPr>
                                        <w:rPr>
                                          <w:rFonts w:ascii="Cambria Math" w:hAnsi="Cambria Math"/>
                                          <w:lang w:val="en-GB"/>
                                        </w:rPr>
                                      </m:ctrlPr>
                                    </m:sub>
                                  </m:sSub>
                                </m:e>
                              </m:d>
                            </m:oMath>
                            <w:r>
                              <w:rPr>
                                <w:lang w:eastAsia="zh-CN"/>
                              </w:rPr>
                              <w:t xml:space="preserve"> </w:t>
                            </w:r>
                          </w:p>
                          <w:p w14:paraId="32986877" w14:textId="77777777" w:rsidR="00EB1354" w:rsidRDefault="00EB1354" w:rsidP="00EB1354">
                            <w:pPr>
                              <w:pStyle w:val="B1"/>
                              <w:rPr>
                                <w:lang w:eastAsia="zh-CN"/>
                              </w:rPr>
                            </w:pPr>
                            <w:r>
                              <w:t xml:space="preserve">if </w:t>
                            </w:r>
                            <m:oMath>
                              <m:r>
                                <m:rPr>
                                  <m:sty m:val="p"/>
                                </m:rPr>
                                <w:rPr>
                                  <w:rFonts w:ascii="Cambria Math" w:hAnsi="Cambria Math"/>
                                </w:rPr>
                                <m:t>mod</m:t>
                              </m:r>
                              <m:d>
                                <m:dPr>
                                  <m:ctrlPr>
                                    <w:rPr>
                                      <w:rFonts w:ascii="Cambria Math" w:hAnsi="Cambria Math"/>
                                      <w:i/>
                                      <w:lang w:val="x-none"/>
                                    </w:rPr>
                                  </m:ctrlPr>
                                </m:dPr>
                                <m:e>
                                  <m:sSub>
                                    <m:sSubPr>
                                      <m:ctrlPr>
                                        <w:rPr>
                                          <w:rFonts w:ascii="Cambria Math" w:hAnsi="Cambria Math"/>
                                          <w:i/>
                                          <w:lang w:val="x-none"/>
                                        </w:rPr>
                                      </m:ctrlPr>
                                    </m:sSubPr>
                                    <m:e>
                                      <m:r>
                                        <w:rPr>
                                          <w:rFonts w:ascii="Cambria Math" w:hAnsi="Cambria Math"/>
                                        </w:rPr>
                                        <m:t>n</m:t>
                                      </m:r>
                                    </m:e>
                                    <m:sub>
                                      <m:r>
                                        <m:rPr>
                                          <m:nor/>
                                        </m:rPr>
                                        <w:rPr>
                                          <w:rFonts w:ascii="Cambria Math"/>
                                        </w:rPr>
                                        <m:t>U</m:t>
                                      </m:r>
                                      <m:ctrlPr>
                                        <w:rPr>
                                          <w:rFonts w:ascii="Cambria Math" w:hAnsi="Cambria Math"/>
                                          <w:lang w:val="x-none"/>
                                        </w:rPr>
                                      </m:ctrlPr>
                                    </m:sub>
                                  </m:sSub>
                                  <m:r>
                                    <w:rPr>
                                      <w:rFonts w:ascii="Cambria Math" w:hAnsi="Cambria Math"/>
                                    </w:rPr>
                                    <m:t>-</m:t>
                                  </m:r>
                                  <m:sSub>
                                    <m:sSubPr>
                                      <m:ctrlPr>
                                        <w:rPr>
                                          <w:rFonts w:ascii="Cambria Math" w:hAnsi="Cambria Math"/>
                                          <w:i/>
                                          <w:lang w:val="x-none"/>
                                        </w:rPr>
                                      </m:ctrlPr>
                                    </m:sSubPr>
                                    <m:e>
                                      <m:r>
                                        <w:rPr>
                                          <w:rFonts w:ascii="Cambria Math" w:hAnsi="Cambria Math"/>
                                        </w:rPr>
                                        <m:t>K</m:t>
                                      </m:r>
                                    </m:e>
                                    <m:sub>
                                      <w:proofErr w:type="gramStart"/>
                                      <m:r>
                                        <m:rPr>
                                          <m:nor/>
                                        </m:rPr>
                                        <w:rPr>
                                          <w:rFonts w:ascii="Cambria Math"/>
                                        </w:rPr>
                                        <m:t>1,</m:t>
                                      </m:r>
                                      <m:r>
                                        <m:rPr>
                                          <m:nor/>
                                        </m:rPr>
                                        <w:rPr>
                                          <w:rFonts w:ascii="Cambria Math"/>
                                          <w:i/>
                                          <w:iCs/>
                                        </w:rPr>
                                        <m:t>k</m:t>
                                      </m:r>
                                      <w:proofErr w:type="gramEnd"/>
                                      <m:ctrlPr>
                                        <w:rPr>
                                          <w:rFonts w:ascii="Cambria Math" w:hAnsi="Cambria Math"/>
                                          <w:lang w:val="x-none"/>
                                        </w:rPr>
                                      </m:ctrlPr>
                                    </m:sub>
                                  </m:sSub>
                                  <m:r>
                                    <w:rPr>
                                      <w:rFonts w:ascii="Cambria Math" w:hAnsi="Cambria Math"/>
                                    </w:rPr>
                                    <m:t>+1,</m:t>
                                  </m:r>
                                  <m:r>
                                    <m:rPr>
                                      <m:sty m:val="p"/>
                                    </m:rPr>
                                    <w:rPr>
                                      <w:rFonts w:ascii="Cambria Math" w:hAnsi="Cambria Math"/>
                                    </w:rPr>
                                    <m:t>max</m:t>
                                  </m:r>
                                  <m:d>
                                    <m:dPr>
                                      <m:ctrlPr>
                                        <w:rPr>
                                          <w:rFonts w:ascii="Cambria Math" w:hAnsi="Cambria Math"/>
                                          <w:i/>
                                          <w:lang w:val="x-none"/>
                                        </w:rPr>
                                      </m:ctrlPr>
                                    </m:dPr>
                                    <m:e>
                                      <m:sSup>
                                        <m:sSupPr>
                                          <m:ctrlPr>
                                            <w:rPr>
                                              <w:rFonts w:ascii="Cambria Math" w:hAnsi="Cambria Math"/>
                                              <w:i/>
                                              <w:lang w:val="x-none"/>
                                            </w:rPr>
                                          </m:ctrlPr>
                                        </m:sSupPr>
                                        <m:e>
                                          <m:r>
                                            <w:rPr>
                                              <w:rFonts w:ascii="Cambria Math" w:hAnsi="Cambria Math"/>
                                            </w:rPr>
                                            <m:t>2</m:t>
                                          </m:r>
                                        </m:e>
                                        <m:sup>
                                          <m:sSub>
                                            <m:sSubPr>
                                              <m:ctrlPr>
                                                <w:rPr>
                                                  <w:rFonts w:ascii="Cambria Math" w:hAnsi="Cambria Math"/>
                                                  <w:i/>
                                                  <w:lang w:val="x-none"/>
                                                </w:rPr>
                                              </m:ctrlPr>
                                            </m:sSubPr>
                                            <m:e>
                                              <m:r>
                                                <w:rPr>
                                                  <w:rFonts w:ascii="Cambria Math" w:hAnsi="Cambria Math"/>
                                                </w:rPr>
                                                <m:t>μ</m:t>
                                              </m:r>
                                            </m:e>
                                            <m:sub>
                                              <m:r>
                                                <m:rPr>
                                                  <m:sty m:val="p"/>
                                                </m:rPr>
                                                <w:rPr>
                                                  <w:rFonts w:ascii="Cambria Math" w:hAnsi="Cambria Math"/>
                                                </w:rPr>
                                                <m:t>UL</m:t>
                                              </m:r>
                                            </m:sub>
                                          </m:sSub>
                                          <m:r>
                                            <w:rPr>
                                              <w:rFonts w:ascii="Cambria Math" w:hAnsi="Cambria Math"/>
                                            </w:rPr>
                                            <m:t>-</m:t>
                                          </m:r>
                                          <m:sSub>
                                            <m:sSubPr>
                                              <m:ctrlPr>
                                                <w:rPr>
                                                  <w:rFonts w:ascii="Cambria Math" w:hAnsi="Cambria Math"/>
                                                  <w:i/>
                                                  <w:lang w:val="x-none"/>
                                                </w:rPr>
                                              </m:ctrlPr>
                                            </m:sSubPr>
                                            <m:e>
                                              <m:r>
                                                <w:rPr>
                                                  <w:rFonts w:ascii="Cambria Math" w:hAnsi="Cambria Math"/>
                                                </w:rPr>
                                                <m:t>μ</m:t>
                                              </m:r>
                                            </m:e>
                                            <m:sub>
                                              <m:r>
                                                <m:rPr>
                                                  <m:sty m:val="p"/>
                                                </m:rPr>
                                                <w:rPr>
                                                  <w:rFonts w:ascii="Cambria Math" w:hAnsi="Cambria Math"/>
                                                </w:rPr>
                                                <m:t>DL</m:t>
                                              </m:r>
                                            </m:sub>
                                          </m:sSub>
                                        </m:sup>
                                      </m:sSup>
                                      <m:r>
                                        <w:rPr>
                                          <w:rFonts w:ascii="Cambria Math" w:hAnsi="Cambria Math"/>
                                        </w:rPr>
                                        <m:t>,1</m:t>
                                      </m:r>
                                    </m:e>
                                  </m:d>
                                </m:e>
                              </m:d>
                              <m:r>
                                <w:rPr>
                                  <w:rFonts w:ascii="Cambria Math" w:hAnsi="Cambria Math"/>
                                </w:rPr>
                                <m:t>=0</m:t>
                              </m:r>
                            </m:oMath>
                            <w:r>
                              <w:t xml:space="preserve"> or </w:t>
                            </w:r>
                            <w:proofErr w:type="spellStart"/>
                            <w:r>
                              <w:rPr>
                                <w:rFonts w:cs="Arial"/>
                                <w:i/>
                                <w:iCs/>
                                <w:lang w:eastAsia="zh-CN"/>
                              </w:rPr>
                              <w:t>subslotLengthForPUCCH</w:t>
                            </w:r>
                            <w:proofErr w:type="spellEnd"/>
                            <w:r>
                              <w:rPr>
                                <w:rFonts w:cs="Arial"/>
                                <w:lang w:eastAsia="zh-CN"/>
                              </w:rPr>
                              <w:t xml:space="preserve"> is provided for the HARQ-ACK codebook</w:t>
                            </w:r>
                          </w:p>
                          <w:p w14:paraId="1BEC6803" w14:textId="77777777" w:rsidR="00EB1354" w:rsidRDefault="00EB1354" w:rsidP="00EB1354">
                            <w:pPr>
                              <w:pStyle w:val="B2"/>
                              <w:ind w:hanging="311"/>
                              <w:rPr>
                                <w:lang w:eastAsia="zh-CN"/>
                              </w:rPr>
                            </w:pPr>
                            <w:r>
                              <w:rPr>
                                <w:lang w:eastAsia="zh-CN"/>
                              </w:rPr>
                              <w:t xml:space="preserve">Set </w:t>
                            </w:r>
                            <m:oMath>
                              <m:sSub>
                                <m:sSubPr>
                                  <m:ctrlPr>
                                    <w:rPr>
                                      <w:rFonts w:ascii="Cambria Math" w:hAnsi="Cambria Math"/>
                                      <w:i/>
                                      <w:lang w:val="x-none"/>
                                    </w:rPr>
                                  </m:ctrlPr>
                                </m:sSubPr>
                                <m:e>
                                  <m:r>
                                    <w:rPr>
                                      <w:rFonts w:ascii="Cambria Math" w:hAnsi="Cambria Math"/>
                                    </w:rPr>
                                    <m:t>n</m:t>
                                  </m:r>
                                </m:e>
                                <m:sub>
                                  <m:r>
                                    <m:rPr>
                                      <m:nor/>
                                    </m:rPr>
                                    <w:rPr>
                                      <w:rFonts w:ascii="Cambria Math"/>
                                    </w:rPr>
                                    <m:t>D</m:t>
                                  </m:r>
                                  <m:ctrlPr>
                                    <w:rPr>
                                      <w:rFonts w:ascii="Cambria Math" w:hAnsi="Cambria Math"/>
                                      <w:lang w:val="x-none"/>
                                    </w:rPr>
                                  </m:ctrlPr>
                                </m:sub>
                              </m:sSub>
                              <m:r>
                                <w:rPr>
                                  <w:rFonts w:ascii="Cambria Math" w:hAnsi="Cambria Math"/>
                                </w:rPr>
                                <m:t>=0</m:t>
                              </m:r>
                            </m:oMath>
                            <w:r>
                              <w:t xml:space="preserve"> </w:t>
                            </w:r>
                            <w:r>
                              <w:rPr>
                                <w:lang w:eastAsia="zh-CN"/>
                              </w:rPr>
                              <w:t>– index of a DL slot overlapping with an UL slot</w:t>
                            </w:r>
                          </w:p>
                          <w:p w14:paraId="575EF934" w14:textId="77777777" w:rsidR="00EB1354" w:rsidRDefault="00EB1354" w:rsidP="00EB1354">
                            <w:pPr>
                              <w:pStyle w:val="B2"/>
                              <w:rPr>
                                <w:lang w:eastAsia="zh-CN"/>
                              </w:rPr>
                            </w:pPr>
                            <w:r>
                              <w:rPr>
                                <w:lang w:eastAsia="zh-CN"/>
                              </w:rPr>
                              <w:t xml:space="preserve">Set </w:t>
                            </w:r>
                            <m:oMath>
                              <m:sSub>
                                <m:sSubPr>
                                  <m:ctrlPr>
                                    <w:rPr>
                                      <w:rFonts w:ascii="Cambria Math" w:hAnsi="Cambria Math"/>
                                      <w:i/>
                                      <w:lang w:val="x-none"/>
                                    </w:rPr>
                                  </m:ctrlPr>
                                </m:sSubPr>
                                <m:e>
                                  <m:r>
                                    <w:rPr>
                                      <w:rFonts w:ascii="Cambria Math" w:hAnsi="Cambria Math"/>
                                    </w:rPr>
                                    <m:t>N</m:t>
                                  </m:r>
                                </m:e>
                                <m:sub>
                                  <m:r>
                                    <m:rPr>
                                      <m:nor/>
                                    </m:rPr>
                                    <w:rPr>
                                      <w:i/>
                                      <w:iCs/>
                                    </w:rPr>
                                    <m:t>k</m:t>
                                  </m:r>
                                  <m:ctrlPr>
                                    <w:rPr>
                                      <w:rFonts w:ascii="Cambria Math" w:hAnsi="Cambria Math"/>
                                      <w:lang w:val="x-none"/>
                                    </w:rPr>
                                  </m:ctrlPr>
                                </m:sub>
                              </m:sSub>
                            </m:oMath>
                            <w:r>
                              <w:t xml:space="preserve"> to </w:t>
                            </w:r>
                            <w:proofErr w:type="gramStart"/>
                            <w:r>
                              <w:t>a number of</w:t>
                            </w:r>
                            <w:proofErr w:type="gramEnd"/>
                            <w:r>
                              <w:t xml:space="preserve"> DL slots overlapping with UL slot </w:t>
                            </w: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K</m:t>
                                  </m:r>
                                </m:e>
                                <m:sub>
                                  <m:r>
                                    <w:rPr>
                                      <w:rFonts w:ascii="Cambria Math" w:hAnsi="Cambria Math"/>
                                      <w:lang w:eastAsia="zh-CN"/>
                                    </w:rPr>
                                    <m:t>1,k</m:t>
                                  </m:r>
                                </m:sub>
                              </m:sSub>
                            </m:oMath>
                            <w:r>
                              <w:rPr>
                                <w:lang w:eastAsia="zh-CN"/>
                              </w:rPr>
                              <w:t xml:space="preserve"> if </w:t>
                            </w:r>
                            <w:proofErr w:type="spellStart"/>
                            <w:r>
                              <w:rPr>
                                <w:rFonts w:cs="Arial"/>
                                <w:i/>
                                <w:iCs/>
                                <w:lang w:eastAsia="zh-CN"/>
                              </w:rPr>
                              <w:t>subslotLengthForPUCCH</w:t>
                            </w:r>
                            <w:proofErr w:type="spellEnd"/>
                            <w:r>
                              <w:rPr>
                                <w:rFonts w:cs="Arial"/>
                                <w:lang w:eastAsia="zh-CN"/>
                              </w:rPr>
                              <w:t xml:space="preserve"> is provided for the HARQ-ACK codebook; otherwise, </w:t>
                            </w:r>
                            <m:oMath>
                              <m:sSub>
                                <m:sSubPr>
                                  <m:ctrlPr>
                                    <w:rPr>
                                      <w:rFonts w:ascii="Cambria Math" w:hAnsi="Cambria Math"/>
                                      <w:i/>
                                      <w:lang w:val="x-none"/>
                                    </w:rPr>
                                  </m:ctrlPr>
                                </m:sSubPr>
                                <m:e>
                                  <m:r>
                                    <w:rPr>
                                      <w:rFonts w:ascii="Cambria Math" w:hAnsi="Cambria Math"/>
                                    </w:rPr>
                                    <m:t>N</m:t>
                                  </m:r>
                                </m:e>
                                <m:sub>
                                  <m:r>
                                    <m:rPr>
                                      <m:nor/>
                                    </m:rPr>
                                    <w:rPr>
                                      <w:i/>
                                      <w:iCs/>
                                    </w:rPr>
                                    <m:t>k</m:t>
                                  </m:r>
                                  <m:ctrlPr>
                                    <w:rPr>
                                      <w:rFonts w:ascii="Cambria Math" w:hAnsi="Cambria Math"/>
                                      <w:lang w:val="x-none"/>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lang w:val="x-none"/>
                                    </w:rPr>
                                  </m:ctrlPr>
                                </m:dPr>
                                <m:e>
                                  <m:sSup>
                                    <m:sSupPr>
                                      <m:ctrlPr>
                                        <w:rPr>
                                          <w:rFonts w:ascii="Cambria Math" w:hAnsi="Cambria Math"/>
                                          <w:i/>
                                        </w:rPr>
                                      </m:ctrlPr>
                                    </m:sSupPr>
                                    <m:e>
                                      <m:r>
                                        <w:rPr>
                                          <w:rFonts w:ascii="Cambria Math" w:hAnsi="Cambria Math"/>
                                          <w:lang w:eastAsia="zh-CN"/>
                                        </w:rPr>
                                        <m:t>2</m:t>
                                      </m:r>
                                    </m:e>
                                    <m:sup>
                                      <m:sSub>
                                        <m:sSubPr>
                                          <m:ctrlPr>
                                            <w:rPr>
                                              <w:rFonts w:ascii="Cambria Math" w:hAnsi="Cambria Math"/>
                                              <w:i/>
                                            </w:rPr>
                                          </m:ctrlPr>
                                        </m:sSubPr>
                                        <m:e>
                                          <m:r>
                                            <w:rPr>
                                              <w:rFonts w:ascii="Cambria Math" w:hAnsi="Cambria Math"/>
                                              <w:lang w:eastAsia="zh-CN"/>
                                            </w:rPr>
                                            <m:t>μ</m:t>
                                          </m:r>
                                        </m:e>
                                        <m:sub>
                                          <m:r>
                                            <w:rPr>
                                              <w:rFonts w:ascii="Cambria Math" w:hAnsi="Cambria Math"/>
                                              <w:lang w:eastAsia="zh-CN"/>
                                            </w:rPr>
                                            <m:t>DL</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μ</m:t>
                                          </m:r>
                                        </m:e>
                                        <m:sub>
                                          <m:r>
                                            <w:rPr>
                                              <w:rFonts w:ascii="Cambria Math" w:hAnsi="Cambria Math"/>
                                              <w:lang w:eastAsia="zh-CN"/>
                                            </w:rPr>
                                            <m:t>UL</m:t>
                                          </m:r>
                                        </m:sub>
                                      </m:sSub>
                                    </m:sup>
                                  </m:sSup>
                                  <m:r>
                                    <w:rPr>
                                      <w:rFonts w:ascii="Cambria Math" w:hAnsi="Cambria Math"/>
                                      <w:lang w:eastAsia="zh-CN"/>
                                    </w:rPr>
                                    <m:t>,1</m:t>
                                  </m:r>
                                </m:e>
                              </m:d>
                            </m:oMath>
                          </w:p>
                          <w:p w14:paraId="315E6F7D" w14:textId="465EFA61" w:rsidR="00EB1354" w:rsidRDefault="00EB135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4E7514" id="_x0000_s1027" type="#_x0000_t202" style="position:absolute;margin-left:0;margin-top:105.45pt;width:494.4pt;height:120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">
                <v:textbox>
                  <w:txbxContent>
                    <w:p w14:paraId="1A3D093F" w14:textId="44B82E2F" w:rsidR="00EB1354" w:rsidRDefault="00EB1354" w:rsidP="00EB1354">
                      <w:r>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lang w:val="en-GB"/>
                              </w:rPr>
                            </m:ctrlPr>
                          </m:dPr>
                          <m:e>
                            <m:sSub>
                              <m:sSubPr>
                                <m:ctrlPr>
                                  <w:rPr>
                                    <w:rFonts w:ascii="Cambria Math" w:hAnsi="Cambria Math"/>
                                    <w:i/>
                                    <w:lang w:val="en-GB"/>
                                  </w:rPr>
                                </m:ctrlPr>
                              </m:sSubPr>
                              <m:e>
                                <m:r>
                                  <w:rPr>
                                    <w:rFonts w:ascii="Cambria Math" w:hAnsi="Cambria Math"/>
                                  </w:rPr>
                                  <m:t>K</m:t>
                                </m:r>
                              </m:e>
                              <m:sub>
                                <m:r>
                                  <m:rPr>
                                    <m:nor/>
                                  </m:rPr>
                                  <w:rPr>
                                    <w:rFonts w:ascii="Cambria Math"/>
                                  </w:rPr>
                                  <m:t>1</m:t>
                                </m:r>
                                <m:ctrlPr>
                                  <w:rPr>
                                    <w:rFonts w:ascii="Cambria Math" w:hAnsi="Cambria Math"/>
                                    <w:lang w:val="en-GB"/>
                                  </w:rPr>
                                </m:ctrlPr>
                              </m:sub>
                            </m:sSub>
                          </m:e>
                        </m:d>
                      </m:oMath>
                      <w:r>
                        <w:rPr>
                          <w:lang w:eastAsia="zh-CN"/>
                        </w:rPr>
                        <w:t xml:space="preserve"> </w:t>
                      </w:r>
                    </w:p>
                    <w:p w14:paraId="32986877" w14:textId="77777777" w:rsidR="00EB1354" w:rsidRDefault="00EB1354" w:rsidP="00EB1354">
                      <w:pPr>
                        <w:pStyle w:val="B1"/>
                        <w:rPr>
                          <w:lang w:eastAsia="zh-CN"/>
                        </w:rPr>
                      </w:pPr>
                      <w:r>
                        <w:t xml:space="preserve">if </w:t>
                      </w:r>
                      <m:oMath>
                        <m:r>
                          <m:rPr>
                            <m:sty m:val="p"/>
                          </m:rPr>
                          <w:rPr>
                            <w:rFonts w:ascii="Cambria Math" w:hAnsi="Cambria Math"/>
                          </w:rPr>
                          <m:t>mod</m:t>
                        </m:r>
                        <m:d>
                          <m:dPr>
                            <m:ctrlPr>
                              <w:rPr>
                                <w:rFonts w:ascii="Cambria Math" w:hAnsi="Cambria Math"/>
                                <w:i/>
                                <w:lang w:val="x-none"/>
                              </w:rPr>
                            </m:ctrlPr>
                          </m:dPr>
                          <m:e>
                            <m:sSub>
                              <m:sSubPr>
                                <m:ctrlPr>
                                  <w:rPr>
                                    <w:rFonts w:ascii="Cambria Math" w:hAnsi="Cambria Math"/>
                                    <w:i/>
                                    <w:lang w:val="x-none"/>
                                  </w:rPr>
                                </m:ctrlPr>
                              </m:sSubPr>
                              <m:e>
                                <m:r>
                                  <w:rPr>
                                    <w:rFonts w:ascii="Cambria Math" w:hAnsi="Cambria Math"/>
                                  </w:rPr>
                                  <m:t>n</m:t>
                                </m:r>
                              </m:e>
                              <m:sub>
                                <m:r>
                                  <m:rPr>
                                    <m:nor/>
                                  </m:rPr>
                                  <w:rPr>
                                    <w:rFonts w:ascii="Cambria Math"/>
                                  </w:rPr>
                                  <m:t>U</m:t>
                                </m:r>
                                <m:ctrlPr>
                                  <w:rPr>
                                    <w:rFonts w:ascii="Cambria Math" w:hAnsi="Cambria Math"/>
                                    <w:lang w:val="x-none"/>
                                  </w:rPr>
                                </m:ctrlPr>
                              </m:sub>
                            </m:sSub>
                            <m:r>
                              <w:rPr>
                                <w:rFonts w:ascii="Cambria Math" w:hAnsi="Cambria Math"/>
                              </w:rPr>
                              <m:t>-</m:t>
                            </m:r>
                            <m:sSub>
                              <m:sSubPr>
                                <m:ctrlPr>
                                  <w:rPr>
                                    <w:rFonts w:ascii="Cambria Math" w:hAnsi="Cambria Math"/>
                                    <w:i/>
                                    <w:lang w:val="x-none"/>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lang w:val="x-none"/>
                                  </w:rPr>
                                </m:ctrlPr>
                              </m:sub>
                            </m:sSub>
                            <m:r>
                              <w:rPr>
                                <w:rFonts w:ascii="Cambria Math" w:hAnsi="Cambria Math"/>
                              </w:rPr>
                              <m:t>+1,</m:t>
                            </m:r>
                            <m:r>
                              <m:rPr>
                                <m:sty m:val="p"/>
                              </m:rPr>
                              <w:rPr>
                                <w:rFonts w:ascii="Cambria Math" w:hAnsi="Cambria Math"/>
                              </w:rPr>
                              <m:t>max</m:t>
                            </m:r>
                            <m:d>
                              <m:dPr>
                                <m:ctrlPr>
                                  <w:rPr>
                                    <w:rFonts w:ascii="Cambria Math" w:hAnsi="Cambria Math"/>
                                    <w:i/>
                                    <w:lang w:val="x-none"/>
                                  </w:rPr>
                                </m:ctrlPr>
                              </m:dPr>
                              <m:e>
                                <m:sSup>
                                  <m:sSupPr>
                                    <m:ctrlPr>
                                      <w:rPr>
                                        <w:rFonts w:ascii="Cambria Math" w:hAnsi="Cambria Math"/>
                                        <w:i/>
                                        <w:lang w:val="x-none"/>
                                      </w:rPr>
                                    </m:ctrlPr>
                                  </m:sSupPr>
                                  <m:e>
                                    <m:r>
                                      <w:rPr>
                                        <w:rFonts w:ascii="Cambria Math" w:hAnsi="Cambria Math"/>
                                      </w:rPr>
                                      <m:t>2</m:t>
                                    </m:r>
                                  </m:e>
                                  <m:sup>
                                    <m:sSub>
                                      <m:sSubPr>
                                        <m:ctrlPr>
                                          <w:rPr>
                                            <w:rFonts w:ascii="Cambria Math" w:hAnsi="Cambria Math"/>
                                            <w:i/>
                                            <w:lang w:val="x-none"/>
                                          </w:rPr>
                                        </m:ctrlPr>
                                      </m:sSubPr>
                                      <m:e>
                                        <m:r>
                                          <w:rPr>
                                            <w:rFonts w:ascii="Cambria Math" w:hAnsi="Cambria Math"/>
                                          </w:rPr>
                                          <m:t>μ</m:t>
                                        </m:r>
                                      </m:e>
                                      <m:sub>
                                        <m:r>
                                          <m:rPr>
                                            <m:sty m:val="p"/>
                                          </m:rPr>
                                          <w:rPr>
                                            <w:rFonts w:ascii="Cambria Math" w:hAnsi="Cambria Math"/>
                                          </w:rPr>
                                          <m:t>UL</m:t>
                                        </m:r>
                                      </m:sub>
                                    </m:sSub>
                                    <m:r>
                                      <w:rPr>
                                        <w:rFonts w:ascii="Cambria Math" w:hAnsi="Cambria Math"/>
                                      </w:rPr>
                                      <m:t>-</m:t>
                                    </m:r>
                                    <m:sSub>
                                      <m:sSubPr>
                                        <m:ctrlPr>
                                          <w:rPr>
                                            <w:rFonts w:ascii="Cambria Math" w:hAnsi="Cambria Math"/>
                                            <w:i/>
                                            <w:lang w:val="x-none"/>
                                          </w:rPr>
                                        </m:ctrlPr>
                                      </m:sSubPr>
                                      <m:e>
                                        <m:r>
                                          <w:rPr>
                                            <w:rFonts w:ascii="Cambria Math" w:hAnsi="Cambria Math"/>
                                          </w:rPr>
                                          <m:t>μ</m:t>
                                        </m:r>
                                      </m:e>
                                      <m:sub>
                                        <m:r>
                                          <m:rPr>
                                            <m:sty m:val="p"/>
                                          </m:rPr>
                                          <w:rPr>
                                            <w:rFonts w:ascii="Cambria Math" w:hAnsi="Cambria Math"/>
                                          </w:rPr>
                                          <m:t>DL</m:t>
                                        </m:r>
                                      </m:sub>
                                    </m:sSub>
                                  </m:sup>
                                </m:sSup>
                                <m:r>
                                  <w:rPr>
                                    <w:rFonts w:ascii="Cambria Math" w:hAnsi="Cambria Math"/>
                                  </w:rPr>
                                  <m:t>,1</m:t>
                                </m:r>
                              </m:e>
                            </m:d>
                          </m:e>
                        </m:d>
                        <m:r>
                          <w:rPr>
                            <w:rFonts w:ascii="Cambria Math" w:hAnsi="Cambria Math"/>
                          </w:rPr>
                          <m:t>=0</m:t>
                        </m:r>
                      </m:oMath>
                      <w:r>
                        <w:t xml:space="preserve"> or </w:t>
                      </w:r>
                      <w:r>
                        <w:rPr>
                          <w:rFonts w:cs="Arial"/>
                          <w:i/>
                          <w:iCs/>
                          <w:lang w:eastAsia="zh-CN"/>
                        </w:rPr>
                        <w:t>subslotLengthForPUCCH</w:t>
                      </w:r>
                      <w:r>
                        <w:rPr>
                          <w:rFonts w:cs="Arial"/>
                          <w:lang w:eastAsia="zh-CN"/>
                        </w:rPr>
                        <w:t xml:space="preserve"> is provided for the HARQ-ACK codebook</w:t>
                      </w:r>
                    </w:p>
                    <w:p w14:paraId="1BEC6803" w14:textId="77777777" w:rsidR="00EB1354" w:rsidRDefault="00EB1354" w:rsidP="00EB1354">
                      <w:pPr>
                        <w:pStyle w:val="B2"/>
                        <w:ind w:hanging="311"/>
                        <w:rPr>
                          <w:lang w:eastAsia="zh-CN"/>
                        </w:rPr>
                      </w:pPr>
                      <w:r>
                        <w:rPr>
                          <w:lang w:eastAsia="zh-CN"/>
                        </w:rPr>
                        <w:t xml:space="preserve">Set </w:t>
                      </w:r>
                      <m:oMath>
                        <m:sSub>
                          <m:sSubPr>
                            <m:ctrlPr>
                              <w:rPr>
                                <w:rFonts w:ascii="Cambria Math" w:hAnsi="Cambria Math"/>
                                <w:i/>
                                <w:lang w:val="x-none"/>
                              </w:rPr>
                            </m:ctrlPr>
                          </m:sSubPr>
                          <m:e>
                            <m:r>
                              <w:rPr>
                                <w:rFonts w:ascii="Cambria Math" w:hAnsi="Cambria Math"/>
                              </w:rPr>
                              <m:t>n</m:t>
                            </m:r>
                          </m:e>
                          <m:sub>
                            <m:r>
                              <m:rPr>
                                <m:nor/>
                              </m:rPr>
                              <w:rPr>
                                <w:rFonts w:ascii="Cambria Math"/>
                              </w:rPr>
                              <m:t>D</m:t>
                            </m:r>
                            <m:ctrlPr>
                              <w:rPr>
                                <w:rFonts w:ascii="Cambria Math" w:hAnsi="Cambria Math"/>
                                <w:lang w:val="x-none"/>
                              </w:rPr>
                            </m:ctrlPr>
                          </m:sub>
                        </m:sSub>
                        <m:r>
                          <w:rPr>
                            <w:rFonts w:ascii="Cambria Math" w:hAnsi="Cambria Math"/>
                          </w:rPr>
                          <m:t>=0</m:t>
                        </m:r>
                      </m:oMath>
                      <w:r>
                        <w:t xml:space="preserve"> </w:t>
                      </w:r>
                      <w:r>
                        <w:rPr>
                          <w:lang w:eastAsia="zh-CN"/>
                        </w:rPr>
                        <w:t>– index of a DL slot overlapping with an UL slot</w:t>
                      </w:r>
                    </w:p>
                    <w:p w14:paraId="575EF934" w14:textId="77777777" w:rsidR="00EB1354" w:rsidRDefault="00EB1354" w:rsidP="00EB1354">
                      <w:pPr>
                        <w:pStyle w:val="B2"/>
                        <w:rPr>
                          <w:lang w:eastAsia="zh-CN"/>
                        </w:rPr>
                      </w:pPr>
                      <w:r>
                        <w:rPr>
                          <w:lang w:eastAsia="zh-CN"/>
                        </w:rPr>
                        <w:t xml:space="preserve">Set </w:t>
                      </w:r>
                      <m:oMath>
                        <m:sSub>
                          <m:sSubPr>
                            <m:ctrlPr>
                              <w:rPr>
                                <w:rFonts w:ascii="Cambria Math" w:hAnsi="Cambria Math"/>
                                <w:i/>
                                <w:lang w:val="x-none"/>
                              </w:rPr>
                            </m:ctrlPr>
                          </m:sSubPr>
                          <m:e>
                            <m:r>
                              <w:rPr>
                                <w:rFonts w:ascii="Cambria Math" w:hAnsi="Cambria Math"/>
                              </w:rPr>
                              <m:t>N</m:t>
                            </m:r>
                          </m:e>
                          <m:sub>
                            <m:r>
                              <m:rPr>
                                <m:nor/>
                              </m:rPr>
                              <w:rPr>
                                <w:i/>
                                <w:iCs/>
                              </w:rPr>
                              <m:t>k</m:t>
                            </m:r>
                            <m:ctrlPr>
                              <w:rPr>
                                <w:rFonts w:ascii="Cambria Math" w:hAnsi="Cambria Math"/>
                                <w:lang w:val="x-none"/>
                              </w:rPr>
                            </m:ctrlPr>
                          </m:sub>
                        </m:sSub>
                      </m:oMath>
                      <w:r>
                        <w:t xml:space="preserve"> to a number of DL slots overlapping with UL slot </w:t>
                      </w: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K</m:t>
                            </m:r>
                          </m:e>
                          <m:sub>
                            <m:r>
                              <w:rPr>
                                <w:rFonts w:ascii="Cambria Math" w:hAnsi="Cambria Math"/>
                                <w:lang w:eastAsia="zh-CN"/>
                              </w:rPr>
                              <m:t>1,k</m:t>
                            </m:r>
                          </m:sub>
                        </m:sSub>
                      </m:oMath>
                      <w:r>
                        <w:rPr>
                          <w:lang w:eastAsia="zh-CN"/>
                        </w:rPr>
                        <w:t xml:space="preserve"> if </w:t>
                      </w:r>
                      <w:r>
                        <w:rPr>
                          <w:rFonts w:cs="Arial"/>
                          <w:i/>
                          <w:iCs/>
                          <w:lang w:eastAsia="zh-CN"/>
                        </w:rPr>
                        <w:t>subslotLengthForPUCCH</w:t>
                      </w:r>
                      <w:r>
                        <w:rPr>
                          <w:rFonts w:cs="Arial"/>
                          <w:lang w:eastAsia="zh-CN"/>
                        </w:rPr>
                        <w:t xml:space="preserve"> is provided for the HARQ-ACK codebook; otherwise, </w:t>
                      </w:r>
                      <m:oMath>
                        <m:sSub>
                          <m:sSubPr>
                            <m:ctrlPr>
                              <w:rPr>
                                <w:rFonts w:ascii="Cambria Math" w:hAnsi="Cambria Math"/>
                                <w:i/>
                                <w:lang w:val="x-none"/>
                              </w:rPr>
                            </m:ctrlPr>
                          </m:sSubPr>
                          <m:e>
                            <m:r>
                              <w:rPr>
                                <w:rFonts w:ascii="Cambria Math" w:hAnsi="Cambria Math"/>
                              </w:rPr>
                              <m:t>N</m:t>
                            </m:r>
                          </m:e>
                          <m:sub>
                            <m:r>
                              <m:rPr>
                                <m:nor/>
                              </m:rPr>
                              <w:rPr>
                                <w:i/>
                                <w:iCs/>
                              </w:rPr>
                              <m:t>k</m:t>
                            </m:r>
                            <m:ctrlPr>
                              <w:rPr>
                                <w:rFonts w:ascii="Cambria Math" w:hAnsi="Cambria Math"/>
                                <w:lang w:val="x-none"/>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lang w:val="x-none"/>
                              </w:rPr>
                            </m:ctrlPr>
                          </m:dPr>
                          <m:e>
                            <m:sSup>
                              <m:sSupPr>
                                <m:ctrlPr>
                                  <w:rPr>
                                    <w:rFonts w:ascii="Cambria Math" w:hAnsi="Cambria Math"/>
                                    <w:i/>
                                  </w:rPr>
                                </m:ctrlPr>
                              </m:sSupPr>
                              <m:e>
                                <m:r>
                                  <w:rPr>
                                    <w:rFonts w:ascii="Cambria Math" w:hAnsi="Cambria Math"/>
                                    <w:lang w:eastAsia="zh-CN"/>
                                  </w:rPr>
                                  <m:t>2</m:t>
                                </m:r>
                              </m:e>
                              <m:sup>
                                <m:sSub>
                                  <m:sSubPr>
                                    <m:ctrlPr>
                                      <w:rPr>
                                        <w:rFonts w:ascii="Cambria Math" w:hAnsi="Cambria Math"/>
                                        <w:i/>
                                      </w:rPr>
                                    </m:ctrlPr>
                                  </m:sSubPr>
                                  <m:e>
                                    <m:r>
                                      <w:rPr>
                                        <w:rFonts w:ascii="Cambria Math" w:hAnsi="Cambria Math"/>
                                        <w:lang w:eastAsia="zh-CN"/>
                                      </w:rPr>
                                      <m:t>μ</m:t>
                                    </m:r>
                                  </m:e>
                                  <m:sub>
                                    <m:r>
                                      <w:rPr>
                                        <w:rFonts w:ascii="Cambria Math" w:hAnsi="Cambria Math"/>
                                        <w:lang w:eastAsia="zh-CN"/>
                                      </w:rPr>
                                      <m:t>DL</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μ</m:t>
                                    </m:r>
                                  </m:e>
                                  <m:sub>
                                    <m:r>
                                      <w:rPr>
                                        <w:rFonts w:ascii="Cambria Math" w:hAnsi="Cambria Math"/>
                                        <w:lang w:eastAsia="zh-CN"/>
                                      </w:rPr>
                                      <m:t>UL</m:t>
                                    </m:r>
                                  </m:sub>
                                </m:sSub>
                              </m:sup>
                            </m:sSup>
                            <m:r>
                              <w:rPr>
                                <w:rFonts w:ascii="Cambria Math" w:hAnsi="Cambria Math"/>
                                <w:lang w:eastAsia="zh-CN"/>
                              </w:rPr>
                              <m:t>,1</m:t>
                            </m:r>
                          </m:e>
                        </m:d>
                      </m:oMath>
                    </w:p>
                    <w:p w14:paraId="315E6F7D" w14:textId="465EFA61" w:rsidR="00EB1354" w:rsidRDefault="00EB1354"/>
                  </w:txbxContent>
                </v:textbox>
                <w10:wrap type="square" anchorx="margin"/>
              </v:shape>
            </w:pict>
          </mc:Fallback>
        </mc:AlternateContent>
      </w:r>
      <w:r w:rsidR="0017283C">
        <w:rPr>
          <w:lang w:val="en-GB"/>
        </w:rPr>
        <w:t>However, in the type-1 codebook construction procedure</w:t>
      </w:r>
      <w:r>
        <w:rPr>
          <w:lang w:val="en-GB"/>
        </w:rPr>
        <w:t xml:space="preserve"> in Section 9.1.2 of TS38.213, there are references to instances of the </w:t>
      </w:r>
      <m:oMath>
        <m:sSub>
          <m:sSubPr>
            <m:ctrlPr>
              <w:rPr>
                <w:rFonts w:ascii="Cambria Math" w:hAnsi="Cambria Math"/>
                <w:i/>
                <w:sz w:val="24"/>
                <w:szCs w:val="24"/>
              </w:rPr>
            </m:ctrlPr>
          </m:sSubPr>
          <m:e>
            <m:r>
              <w:rPr>
                <w:rFonts w:ascii="Cambria Math" w:hAnsi="Cambria Math"/>
              </w:rPr>
              <m:t>K</m:t>
            </m:r>
          </m:e>
          <m:sub>
            <m:r>
              <w:rPr>
                <w:rFonts w:ascii="Cambria Math" w:hAnsi="Cambria Math"/>
              </w:rPr>
              <m:t>1</m:t>
            </m:r>
          </m:sub>
        </m:sSub>
        <m:r>
          <w:rPr>
            <w:rFonts w:ascii="Cambria Math" w:hAnsi="Cambria Math"/>
            <w:sz w:val="24"/>
            <w:szCs w:val="24"/>
          </w:rPr>
          <m:t xml:space="preserve"> </m:t>
        </m:r>
      </m:oMath>
      <w:r>
        <w:rPr>
          <w:lang w:val="en-GB"/>
        </w:rPr>
        <w:t xml:space="preserve">values, </w:t>
      </w:r>
      <m:oMath>
        <m:sSub>
          <m:sSubPr>
            <m:ctrlPr>
              <w:rPr>
                <w:rFonts w:ascii="Cambria Math" w:hAnsi="Cambria Math"/>
                <w:i/>
                <w:lang w:val="x-none"/>
              </w:rPr>
            </m:ctrlPr>
          </m:sSubPr>
          <m:e>
            <m:r>
              <w:rPr>
                <w:rFonts w:ascii="Cambria Math" w:hAnsi="Cambria Math"/>
              </w:rPr>
              <m:t>K</m:t>
            </m:r>
          </m:e>
          <m:sub>
            <w:proofErr w:type="gramStart"/>
            <m:r>
              <m:rPr>
                <m:nor/>
              </m:rPr>
              <w:rPr>
                <w:rFonts w:ascii="Cambria Math"/>
              </w:rPr>
              <m:t>1,</m:t>
            </m:r>
            <m:r>
              <m:rPr>
                <m:nor/>
              </m:rPr>
              <w:rPr>
                <w:rFonts w:ascii="Cambria Math"/>
                <w:i/>
                <w:iCs/>
              </w:rPr>
              <m:t>k</m:t>
            </m:r>
            <w:proofErr w:type="gramEnd"/>
            <m:ctrlPr>
              <w:rPr>
                <w:rFonts w:ascii="Cambria Math" w:hAnsi="Cambria Math"/>
                <w:lang w:val="x-none"/>
              </w:rPr>
            </m:ctrlPr>
          </m:sub>
        </m:sSub>
      </m:oMath>
      <w:r>
        <w:t>.</w:t>
      </w:r>
      <w:r>
        <w:rPr>
          <w:lang w:val="en-GB"/>
        </w:rPr>
        <w:t xml:space="preserve">  </w:t>
      </w:r>
    </w:p>
    <w:p w14:paraId="3004B4F7" w14:textId="594D06CE" w:rsidR="0017283C" w:rsidRDefault="00EB1354" w:rsidP="004A2426">
      <w:r>
        <w:rPr>
          <w:lang w:val="en-GB"/>
        </w:rPr>
        <w:t>W</w:t>
      </w:r>
      <w:r w:rsidR="00D50EC6">
        <w:rPr>
          <w:lang w:val="en-GB"/>
        </w:rPr>
        <w:t>hen</w:t>
      </w:r>
      <w:r>
        <w:rPr>
          <w:lang w:val="en-GB"/>
        </w:rPr>
        <w:t xml:space="preserve"> </w:t>
      </w:r>
      <w:proofErr w:type="spellStart"/>
      <w:r>
        <w:rPr>
          <w:lang w:val="en-GB"/>
        </w:rPr>
        <w:t>Koffset</w:t>
      </w:r>
      <w:proofErr w:type="spellEnd"/>
      <w:r w:rsidR="00D50EC6">
        <w:rPr>
          <w:lang w:val="en-GB"/>
        </w:rPr>
        <w:t xml:space="preserve"> is </w:t>
      </w:r>
      <w:r w:rsidR="004F5048">
        <w:rPr>
          <w:lang w:val="en-GB"/>
        </w:rPr>
        <w:t>provided</w:t>
      </w:r>
      <w:r w:rsidR="00D50EC6">
        <w:rPr>
          <w:lang w:val="en-GB"/>
        </w:rPr>
        <w:t>,</w:t>
      </w:r>
      <w:r>
        <w:rPr>
          <w:lang w:val="en-GB"/>
        </w:rPr>
        <w:t xml:space="preserve"> the </w:t>
      </w:r>
      <m:oMath>
        <m:sSub>
          <m:sSubPr>
            <m:ctrlPr>
              <w:rPr>
                <w:rFonts w:ascii="Cambria Math" w:hAnsi="Cambria Math"/>
                <w:i/>
                <w:lang w:val="x-none"/>
              </w:rPr>
            </m:ctrlPr>
          </m:sSubPr>
          <m:e>
            <m:r>
              <w:rPr>
                <w:rFonts w:ascii="Cambria Math" w:hAnsi="Cambria Math"/>
              </w:rPr>
              <m:t>K</m:t>
            </m:r>
          </m:e>
          <m:sub>
            <w:proofErr w:type="gramStart"/>
            <m:r>
              <m:rPr>
                <m:nor/>
              </m:rPr>
              <w:rPr>
                <w:rFonts w:ascii="Cambria Math"/>
              </w:rPr>
              <m:t>1,</m:t>
            </m:r>
            <m:r>
              <m:rPr>
                <m:nor/>
              </m:rPr>
              <w:rPr>
                <w:rFonts w:ascii="Cambria Math"/>
                <w:i/>
                <w:iCs/>
              </w:rPr>
              <m:t>k</m:t>
            </m:r>
            <w:proofErr w:type="gramEnd"/>
            <m:ctrlPr>
              <w:rPr>
                <w:rFonts w:ascii="Cambria Math" w:hAnsi="Cambria Math"/>
                <w:lang w:val="x-none"/>
              </w:rPr>
            </m:ctrlPr>
          </m:sub>
        </m:sSub>
        <m:r>
          <w:rPr>
            <w:rFonts w:ascii="Cambria Math" w:hAnsi="Cambria Math"/>
            <w:lang w:val="x-none"/>
          </w:rPr>
          <m:t xml:space="preserve"> </m:t>
        </m:r>
      </m:oMath>
      <w:r>
        <w:rPr>
          <w:lang w:val="en-GB"/>
        </w:rPr>
        <w:t xml:space="preserve">above needs to be replaced by </w:t>
      </w:r>
      <m:oMath>
        <m:sSub>
          <m:sSubPr>
            <m:ctrlPr>
              <w:rPr>
                <w:rFonts w:ascii="Cambria Math" w:hAnsi="Cambria Math"/>
                <w:i/>
                <w:lang w:val="x-none"/>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lang w:val="x-none"/>
              </w:rPr>
            </m:ctrlPr>
          </m:sub>
        </m:sSub>
        <m:r>
          <w:rPr>
            <w:rFonts w:ascii="Cambria Math" w:hAnsi="Cambria Math"/>
            <w:lang w:val="x-none"/>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00D50EC6">
        <w:t xml:space="preserve"> to get the correct HARQ ACK bits for the PUCCH slot </w:t>
      </w:r>
      <m:oMath>
        <m:sSub>
          <m:sSubPr>
            <m:ctrlPr>
              <w:rPr>
                <w:rFonts w:ascii="Cambria Math" w:hAnsi="Cambria Math"/>
                <w:i/>
                <w:lang w:val="x-none"/>
              </w:rPr>
            </m:ctrlPr>
          </m:sSubPr>
          <m:e>
            <m:r>
              <w:rPr>
                <w:rFonts w:ascii="Cambria Math" w:hAnsi="Cambria Math"/>
              </w:rPr>
              <m:t>n</m:t>
            </m:r>
          </m:e>
          <m:sub>
            <m:r>
              <m:rPr>
                <m:nor/>
              </m:rPr>
              <w:rPr>
                <w:rFonts w:ascii="Cambria Math"/>
              </w:rPr>
              <m:t>U</m:t>
            </m:r>
            <m:ctrlPr>
              <w:rPr>
                <w:rFonts w:ascii="Cambria Math" w:hAnsi="Cambria Math"/>
                <w:lang w:val="x-none"/>
              </w:rPr>
            </m:ctrlPr>
          </m:sub>
        </m:sSub>
      </m:oMath>
      <w:r w:rsidR="00D50EC6">
        <w:t xml:space="preserve">. Obviously, the summary statement does not entail this substitution. </w:t>
      </w:r>
    </w:p>
    <w:p w14:paraId="395C46BC" w14:textId="6A0F4A92" w:rsidR="00D50EC6" w:rsidRDefault="00E83A95" w:rsidP="004A2426">
      <w:r>
        <w:rPr>
          <w:noProof/>
        </w:rPr>
        <mc:AlternateContent>
          <mc:Choice Requires="wps">
            <w:drawing>
              <wp:anchor distT="45720" distB="45720" distL="114300" distR="114300" simplePos="0" relativeHeight="251663360" behindDoc="0" locked="0" layoutInCell="1" allowOverlap="1" wp14:anchorId="3C2E00D8" wp14:editId="67ACBD3F">
                <wp:simplePos x="0" y="0"/>
                <wp:positionH relativeFrom="margin">
                  <wp:align>left</wp:align>
                </wp:positionH>
                <wp:positionV relativeFrom="paragraph">
                  <wp:posOffset>374650</wp:posOffset>
                </wp:positionV>
                <wp:extent cx="6271260" cy="1404620"/>
                <wp:effectExtent l="0" t="0" r="15240" b="1524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1260" cy="1404620"/>
                        </a:xfrm>
                        <a:prstGeom prst="rect">
                          <a:avLst/>
                        </a:prstGeom>
                        <a:solidFill>
                          <a:srgbClr val="FFFFFF"/>
                        </a:solidFill>
                        <a:ln w="9525">
                          <a:solidFill>
                            <a:srgbClr val="000000"/>
                          </a:solidFill>
                          <a:miter lim="800000"/>
                          <a:headEnd/>
                          <a:tailEnd/>
                        </a:ln>
                      </wps:spPr>
                      <wps:txbx>
                        <w:txbxContent>
                          <w:p w14:paraId="1BA6185F" w14:textId="2EF039B1" w:rsidR="00E83A95" w:rsidRDefault="00E83A95" w:rsidP="00E83A95">
                            <w:r>
                              <w:t xml:space="preserve">only in a HARQ-ACK codebook that the UE includes in a PUCCH or PUSCH transmission in slot </w:t>
                            </w:r>
                            <m:oMath>
                              <m:r>
                                <w:rPr>
                                  <w:rFonts w:ascii="Cambria Math" w:hAnsi="Cambria Math"/>
                                </w:rPr>
                                <m:t>n+k</m:t>
                              </m:r>
                            </m:oMath>
                            <w:r>
                              <w:t xml:space="preserve">, where </w:t>
                            </w:r>
                            <m:oMath>
                              <m:r>
                                <w:rPr>
                                  <w:rFonts w:ascii="Cambria Math" w:hAnsi="Cambria Math"/>
                                </w:rPr>
                                <m:t>n</m:t>
                              </m:r>
                            </m:oMath>
                            <w:r>
                              <w:t xml:space="preserve"> is</w:t>
                            </w:r>
                          </w:p>
                          <w:p w14:paraId="4E01B1E1" w14:textId="77777777" w:rsidR="00E83A95" w:rsidRDefault="00E83A95" w:rsidP="00E83A95">
                            <w:pPr>
                              <w:pStyle w:val="B1"/>
                            </w:pPr>
                            <w:r>
                              <w:t>-</w:t>
                            </w:r>
                            <w:r>
                              <w:tab/>
                            </w:r>
                            <w:r>
                              <w:rPr>
                                <w:lang w:eastAsia="ko-KR"/>
                              </w:rPr>
                              <w:t xml:space="preserve">an UL slot overlapping with the end of the PDSCH reception in DL slot </w:t>
                            </w:r>
                            <m:oMath>
                              <m:sSub>
                                <m:sSubPr>
                                  <m:ctrlPr>
                                    <w:rPr>
                                      <w:rFonts w:ascii="Cambria Math" w:hAnsi="Cambria Math"/>
                                      <w:i/>
                                      <w:lang w:val="x-none"/>
                                    </w:rPr>
                                  </m:ctrlPr>
                                </m:sSubPr>
                                <m:e>
                                  <m:r>
                                    <w:rPr>
                                      <w:rFonts w:ascii="Cambria Math" w:hAnsi="Cambria Math"/>
                                    </w:rPr>
                                    <m:t>n</m:t>
                                  </m:r>
                                </m:e>
                                <m:sub>
                                  <m:r>
                                    <w:rPr>
                                      <w:rFonts w:ascii="Cambria Math" w:hAnsi="Cambria Math"/>
                                    </w:rPr>
                                    <m:t>D</m:t>
                                  </m:r>
                                </m:sub>
                              </m:sSub>
                            </m:oMath>
                            <w:r>
                              <w:t xml:space="preserve"> if the UE is provided </w:t>
                            </w:r>
                            <w:proofErr w:type="spellStart"/>
                            <w:r>
                              <w:rPr>
                                <w:rFonts w:cs="Arial"/>
                                <w:i/>
                                <w:iCs/>
                                <w:lang w:eastAsia="zh-CN"/>
                              </w:rPr>
                              <w:t>subslotLengthForPUCCH</w:t>
                            </w:r>
                            <w:proofErr w:type="spellEnd"/>
                            <w:r>
                              <w:rPr>
                                <w:rFonts w:cs="Arial"/>
                                <w:lang w:eastAsia="zh-CN"/>
                              </w:rPr>
                              <w:t xml:space="preserve"> for the HARQ-ACK codebook</w:t>
                            </w:r>
                          </w:p>
                          <w:p w14:paraId="3211D583" w14:textId="77777777" w:rsidR="00E83A95" w:rsidRDefault="00E83A95" w:rsidP="00E83A95">
                            <w:pPr>
                              <w:pStyle w:val="B1"/>
                            </w:pPr>
                            <w:r>
                              <w:t>-</w:t>
                            </w:r>
                            <w:r>
                              <w:tab/>
                              <w:t xml:space="preserve">the last UL slot for PUCCH transmission overlapping with DL slot </w:t>
                            </w:r>
                            <m:oMath>
                              <m:sSub>
                                <m:sSubPr>
                                  <m:ctrlPr>
                                    <w:rPr>
                                      <w:rFonts w:ascii="Cambria Math" w:hAnsi="Cambria Math"/>
                                      <w:i/>
                                      <w:lang w:val="x-none"/>
                                    </w:rPr>
                                  </m:ctrlPr>
                                </m:sSubPr>
                                <m:e>
                                  <m:r>
                                    <w:rPr>
                                      <w:rFonts w:ascii="Cambria Math" w:hAnsi="Cambria Math"/>
                                    </w:rPr>
                                    <m:t>n</m:t>
                                  </m:r>
                                </m:e>
                                <m:sub>
                                  <m:r>
                                    <w:rPr>
                                      <w:rFonts w:ascii="Cambria Math" w:hAnsi="Cambria Math"/>
                                    </w:rPr>
                                    <m:t>D</m:t>
                                  </m:r>
                                </m:sub>
                              </m:sSub>
                            </m:oMath>
                            <w:r>
                              <w:t xml:space="preserve"> if the UE is not provided </w:t>
                            </w:r>
                            <w:proofErr w:type="spellStart"/>
                            <w:r>
                              <w:rPr>
                                <w:rFonts w:cs="Arial"/>
                                <w:i/>
                                <w:iCs/>
                                <w:lang w:eastAsia="zh-CN"/>
                              </w:rPr>
                              <w:t>subslotLengthForPUCCH</w:t>
                            </w:r>
                            <w:proofErr w:type="spellEnd"/>
                            <w:r>
                              <w:rPr>
                                <w:rFonts w:cs="Arial"/>
                                <w:lang w:eastAsia="zh-CN"/>
                              </w:rPr>
                              <w:t xml:space="preserve"> for the HARQ-ACK codebook</w:t>
                            </w:r>
                          </w:p>
                          <w:p w14:paraId="7699F414" w14:textId="17FA5DAE" w:rsidR="00E83A95" w:rsidRDefault="00E83A95" w:rsidP="00E83A95">
                            <w:r w:rsidRPr="00772C49">
                              <w:rPr>
                                <w:b/>
                                <w:bCs/>
                              </w:rPr>
                              <w:t xml:space="preserve">and </w:t>
                            </w:r>
                            <m:oMath>
                              <m:r>
                                <m:rPr>
                                  <m:sty m:val="bi"/>
                                </m:rPr>
                                <w:rPr>
                                  <w:rFonts w:ascii="Cambria Math" w:hAnsi="Cambria Math"/>
                                </w:rPr>
                                <m:t>k</m:t>
                              </m:r>
                            </m:oMath>
                            <w:r w:rsidRPr="00772C49">
                              <w:rPr>
                                <w:b/>
                                <w:bCs/>
                              </w:rPr>
                              <w:t xml:space="preserve"> is a number of slots indicated by the PDSCH-to-HARQ_feedback timing indicator field</w:t>
                            </w:r>
                            <w:r>
                              <w:t xml:space="preserve"> in a corresponding DCI </w:t>
                            </w:r>
                            <w:proofErr w:type="gramStart"/>
                            <w:r>
                              <w:t>format, or</w:t>
                            </w:r>
                            <w:proofErr w:type="gramEnd"/>
                            <w:r>
                              <w:t xml:space="preserve"> provided by </w:t>
                            </w:r>
                            <w:r>
                              <w:rPr>
                                <w:i/>
                              </w:rPr>
                              <w:t>dl-</w:t>
                            </w:r>
                            <w:proofErr w:type="spellStart"/>
                            <w:r>
                              <w:rPr>
                                <w:i/>
                              </w:rPr>
                              <w:t>DataToUL</w:t>
                            </w:r>
                            <w:proofErr w:type="spellEnd"/>
                            <w:r>
                              <w:rPr>
                                <w:i/>
                              </w:rPr>
                              <w:t>-ACK</w:t>
                            </w:r>
                            <w:r>
                              <w:rPr>
                                <w:lang w:eastAsia="zh-CN"/>
                              </w:rPr>
                              <w:t xml:space="preserve"> or </w:t>
                            </w:r>
                            <w:r>
                              <w:rPr>
                                <w:i/>
                                <w:iCs/>
                                <w:lang w:eastAsia="x-none"/>
                              </w:rPr>
                              <w:t>dl-DataToUL-ACK-r16</w:t>
                            </w:r>
                            <w:r>
                              <w:rPr>
                                <w:lang w:eastAsia="x-none"/>
                              </w:rPr>
                              <w:t xml:space="preserve"> or </w:t>
                            </w:r>
                            <w:r>
                              <w:rPr>
                                <w:i/>
                              </w:rPr>
                              <w:t>dl-DataToUL-ACK-ForDCI-Format1-2</w:t>
                            </w:r>
                            <w:r>
                              <w:rPr>
                                <w:lang w:eastAsia="zh-CN"/>
                              </w:rPr>
                              <w:t xml:space="preserve"> if the PDSCH-to-</w:t>
                            </w:r>
                            <w:proofErr w:type="spellStart"/>
                            <w:r>
                              <w:rPr>
                                <w:lang w:eastAsia="zh-CN"/>
                              </w:rPr>
                              <w:t>HARQ_feedback</w:t>
                            </w:r>
                            <w:proofErr w:type="spellEnd"/>
                            <w:r>
                              <w:rPr>
                                <w:lang w:eastAsia="zh-CN"/>
                              </w:rPr>
                              <w:t xml:space="preserve"> timing indicator field is not present in the DCI format</w:t>
                            </w:r>
                            <w: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C2E00D8" id="_x0000_t202" coordsize="21600,21600" o:spt="202" path="m,l,21600r21600,l21600,xe">
                <v:stroke joinstyle="miter"/>
                <v:path gradientshapeok="t" o:connecttype="rect"/>
              </v:shapetype>
              <v:shape id="_x0000_s1028" type="#_x0000_t202" style="position:absolute;margin-left:0;margin-top:29.5pt;width:493.8pt;height:110.6pt;z-index:2516633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">
                <v:textbox style="mso-fit-shape-to-text:t">
                  <w:txbxContent>
                    <w:p w14:paraId="1BA6185F" w14:textId="2EF039B1" w:rsidR="00E83A95" w:rsidRDefault="00E83A95" w:rsidP="00E83A95">
                      <w:r>
                        <w:t xml:space="preserve">only in a HARQ-ACK codebook that the UE includes in a PUCCH or PUSCH transmission in slot </w:t>
                      </w:r>
                      <m:oMath>
                        <m:r>
                          <w:rPr>
                            <w:rFonts w:ascii="Cambria Math" w:hAnsi="Cambria Math"/>
                          </w:rPr>
                          <m:t>n+k</m:t>
                        </m:r>
                      </m:oMath>
                      <w:r>
                        <w:t xml:space="preserve">, where </w:t>
                      </w:r>
                      <m:oMath>
                        <m:r>
                          <w:rPr>
                            <w:rFonts w:ascii="Cambria Math" w:hAnsi="Cambria Math"/>
                          </w:rPr>
                          <m:t>n</m:t>
                        </m:r>
                      </m:oMath>
                      <w:r>
                        <w:t xml:space="preserve"> is</w:t>
                      </w:r>
                    </w:p>
                    <w:p w14:paraId="4E01B1E1" w14:textId="77777777" w:rsidR="00E83A95" w:rsidRDefault="00E83A95" w:rsidP="00E83A95">
                      <w:pPr>
                        <w:pStyle w:val="B1"/>
                      </w:pPr>
                      <w:r>
                        <w:t>-</w:t>
                      </w:r>
                      <w:r>
                        <w:tab/>
                      </w:r>
                      <w:r>
                        <w:rPr>
                          <w:lang w:eastAsia="ko-KR"/>
                        </w:rPr>
                        <w:t xml:space="preserve">an UL slot overlapping with the end of the PDSCH reception in DL slot </w:t>
                      </w:r>
                      <m:oMath>
                        <m:sSub>
                          <m:sSubPr>
                            <m:ctrlPr>
                              <w:rPr>
                                <w:rFonts w:ascii="Cambria Math" w:hAnsi="Cambria Math"/>
                                <w:i/>
                                <w:lang w:val="x-none"/>
                              </w:rPr>
                            </m:ctrlPr>
                          </m:sSubPr>
                          <m:e>
                            <m:r>
                              <w:rPr>
                                <w:rFonts w:ascii="Cambria Math" w:hAnsi="Cambria Math"/>
                              </w:rPr>
                              <m:t>n</m:t>
                            </m:r>
                          </m:e>
                          <m:sub>
                            <m:r>
                              <w:rPr>
                                <w:rFonts w:ascii="Cambria Math" w:hAnsi="Cambria Math"/>
                              </w:rPr>
                              <m:t>D</m:t>
                            </m:r>
                          </m:sub>
                        </m:sSub>
                      </m:oMath>
                      <w:r>
                        <w:t xml:space="preserve"> if the UE is provided </w:t>
                      </w:r>
                      <w:proofErr w:type="spellStart"/>
                      <w:r>
                        <w:rPr>
                          <w:rFonts w:cs="Arial"/>
                          <w:i/>
                          <w:iCs/>
                          <w:lang w:eastAsia="zh-CN"/>
                        </w:rPr>
                        <w:t>subslotLengthForPUCCH</w:t>
                      </w:r>
                      <w:proofErr w:type="spellEnd"/>
                      <w:r>
                        <w:rPr>
                          <w:rFonts w:cs="Arial"/>
                          <w:lang w:eastAsia="zh-CN"/>
                        </w:rPr>
                        <w:t xml:space="preserve"> for the HARQ-ACK codebook</w:t>
                      </w:r>
                    </w:p>
                    <w:p w14:paraId="3211D583" w14:textId="77777777" w:rsidR="00E83A95" w:rsidRDefault="00E83A95" w:rsidP="00E83A95">
                      <w:pPr>
                        <w:pStyle w:val="B1"/>
                      </w:pPr>
                      <w:r>
                        <w:t>-</w:t>
                      </w:r>
                      <w:r>
                        <w:tab/>
                        <w:t xml:space="preserve">the last UL slot for PUCCH transmission overlapping with DL slot </w:t>
                      </w:r>
                      <m:oMath>
                        <m:sSub>
                          <m:sSubPr>
                            <m:ctrlPr>
                              <w:rPr>
                                <w:rFonts w:ascii="Cambria Math" w:hAnsi="Cambria Math"/>
                                <w:i/>
                                <w:lang w:val="x-none"/>
                              </w:rPr>
                            </m:ctrlPr>
                          </m:sSubPr>
                          <m:e>
                            <m:r>
                              <w:rPr>
                                <w:rFonts w:ascii="Cambria Math" w:hAnsi="Cambria Math"/>
                              </w:rPr>
                              <m:t>n</m:t>
                            </m:r>
                          </m:e>
                          <m:sub>
                            <m:r>
                              <w:rPr>
                                <w:rFonts w:ascii="Cambria Math" w:hAnsi="Cambria Math"/>
                              </w:rPr>
                              <m:t>D</m:t>
                            </m:r>
                          </m:sub>
                        </m:sSub>
                      </m:oMath>
                      <w:r>
                        <w:t xml:space="preserve"> if the UE is not provided </w:t>
                      </w:r>
                      <w:proofErr w:type="spellStart"/>
                      <w:r>
                        <w:rPr>
                          <w:rFonts w:cs="Arial"/>
                          <w:i/>
                          <w:iCs/>
                          <w:lang w:eastAsia="zh-CN"/>
                        </w:rPr>
                        <w:t>subslotLengthForPUCCH</w:t>
                      </w:r>
                      <w:proofErr w:type="spellEnd"/>
                      <w:r>
                        <w:rPr>
                          <w:rFonts w:cs="Arial"/>
                          <w:lang w:eastAsia="zh-CN"/>
                        </w:rPr>
                        <w:t xml:space="preserve"> for the HARQ-ACK codebook</w:t>
                      </w:r>
                    </w:p>
                    <w:p w14:paraId="7699F414" w14:textId="17FA5DAE" w:rsidR="00E83A95" w:rsidRDefault="00E83A95" w:rsidP="00E83A95">
                      <w:r w:rsidRPr="00772C49">
                        <w:rPr>
                          <w:b/>
                          <w:bCs/>
                        </w:rPr>
                        <w:t xml:space="preserve">and </w:t>
                      </w:r>
                      <m:oMath>
                        <m:r>
                          <m:rPr>
                            <m:sty m:val="bi"/>
                          </m:rPr>
                          <w:rPr>
                            <w:rFonts w:ascii="Cambria Math" w:hAnsi="Cambria Math"/>
                          </w:rPr>
                          <m:t>k</m:t>
                        </m:r>
                      </m:oMath>
                      <w:r w:rsidRPr="00772C49">
                        <w:rPr>
                          <w:b/>
                          <w:bCs/>
                        </w:rPr>
                        <w:t xml:space="preserve"> is a number of slots indicated by the PDSCH-to-HARQ_feedback timing indicator field</w:t>
                      </w:r>
                      <w:r>
                        <w:t xml:space="preserve"> in a corresponding DCI </w:t>
                      </w:r>
                      <w:proofErr w:type="gramStart"/>
                      <w:r>
                        <w:t>format, or</w:t>
                      </w:r>
                      <w:proofErr w:type="gramEnd"/>
                      <w:r>
                        <w:t xml:space="preserve"> provided by </w:t>
                      </w:r>
                      <w:r>
                        <w:rPr>
                          <w:i/>
                        </w:rPr>
                        <w:t>dl-</w:t>
                      </w:r>
                      <w:proofErr w:type="spellStart"/>
                      <w:r>
                        <w:rPr>
                          <w:i/>
                        </w:rPr>
                        <w:t>DataToUL</w:t>
                      </w:r>
                      <w:proofErr w:type="spellEnd"/>
                      <w:r>
                        <w:rPr>
                          <w:i/>
                        </w:rPr>
                        <w:t>-ACK</w:t>
                      </w:r>
                      <w:r>
                        <w:rPr>
                          <w:lang w:eastAsia="zh-CN"/>
                        </w:rPr>
                        <w:t xml:space="preserve"> or </w:t>
                      </w:r>
                      <w:r>
                        <w:rPr>
                          <w:i/>
                          <w:iCs/>
                          <w:lang w:eastAsia="x-none"/>
                        </w:rPr>
                        <w:t>dl-DataToUL-ACK-r16</w:t>
                      </w:r>
                      <w:r>
                        <w:rPr>
                          <w:lang w:eastAsia="x-none"/>
                        </w:rPr>
                        <w:t xml:space="preserve"> or </w:t>
                      </w:r>
                      <w:r>
                        <w:rPr>
                          <w:i/>
                        </w:rPr>
                        <w:t>dl-DataToUL-ACK-ForDCI-Format1-2</w:t>
                      </w:r>
                      <w:r>
                        <w:rPr>
                          <w:lang w:eastAsia="zh-CN"/>
                        </w:rPr>
                        <w:t xml:space="preserve"> if the PDSCH-to-</w:t>
                      </w:r>
                      <w:proofErr w:type="spellStart"/>
                      <w:r>
                        <w:rPr>
                          <w:lang w:eastAsia="zh-CN"/>
                        </w:rPr>
                        <w:t>HARQ_feedback</w:t>
                      </w:r>
                      <w:proofErr w:type="spellEnd"/>
                      <w:r>
                        <w:rPr>
                          <w:lang w:eastAsia="zh-CN"/>
                        </w:rPr>
                        <w:t xml:space="preserve"> timing indicator field is not present in the DCI format</w:t>
                      </w:r>
                      <w:r>
                        <w:t>.</w:t>
                      </w:r>
                    </w:p>
                  </w:txbxContent>
                </v:textbox>
                <w10:wrap type="square" anchorx="margin"/>
              </v:shape>
            </w:pict>
          </mc:Fallback>
        </mc:AlternateContent>
      </w:r>
      <w:r w:rsidR="00D50EC6">
        <w:t>A</w:t>
      </w:r>
      <w:r>
        <w:t xml:space="preserve"> tempting </w:t>
      </w:r>
      <w:r w:rsidR="00D50EC6">
        <w:t xml:space="preserve">alternative solution </w:t>
      </w:r>
      <w:r>
        <w:t>is</w:t>
      </w:r>
      <w:r w:rsidR="00D50EC6">
        <w:t xml:space="preserve"> simply incrementing every</w:t>
      </w:r>
      <w:r>
        <w:t xml:space="preserve"> instance of</w:t>
      </w:r>
      <w:r w:rsidR="00D50EC6">
        <w:t xml:space="preserve"> </w:t>
      </w:r>
      <m:oMath>
        <m:sSub>
          <m:sSubPr>
            <m:ctrlPr>
              <w:rPr>
                <w:rFonts w:ascii="Cambria Math" w:hAnsi="Cambria Math"/>
                <w:i/>
                <w:lang w:val="x-none"/>
              </w:rPr>
            </m:ctrlPr>
          </m:sSubPr>
          <m:e>
            <m:r>
              <w:rPr>
                <w:rFonts w:ascii="Cambria Math" w:hAnsi="Cambria Math"/>
              </w:rPr>
              <m:t>K</m:t>
            </m:r>
          </m:e>
          <m:sub>
            <m:r>
              <m:rPr>
                <m:nor/>
              </m:rPr>
              <w:rPr>
                <w:rFonts w:ascii="Cambria Math"/>
              </w:rPr>
              <m:t>1</m:t>
            </m:r>
            <m:ctrlPr>
              <w:rPr>
                <w:rFonts w:ascii="Cambria Math" w:hAnsi="Cambria Math"/>
                <w:lang w:val="x-none"/>
              </w:rPr>
            </m:ctrlPr>
          </m:sub>
        </m:sSub>
        <m:r>
          <w:rPr>
            <w:rFonts w:ascii="Cambria Math" w:hAnsi="Cambria Math"/>
            <w:lang w:val="x-none"/>
          </w:rPr>
          <m:t xml:space="preserve"> </m:t>
        </m:r>
      </m:oMath>
      <w:r>
        <w:t>and</w:t>
      </w:r>
      <w:r w:rsidR="00D50EC6">
        <w:t xml:space="preserve"> </w:t>
      </w:r>
      <m:oMath>
        <m:r>
          <w:rPr>
            <w:rFonts w:ascii="Cambria Math" w:hAnsi="Cambria Math"/>
          </w:rPr>
          <m:t>k</m:t>
        </m:r>
      </m:oMath>
      <w:r w:rsidR="00D50EC6">
        <w:t xml:space="preserve"> by </w:t>
      </w:r>
      <m:oMath>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00D50EC6">
        <w:t xml:space="preserve">. </w:t>
      </w:r>
      <w:r>
        <w:t xml:space="preserve">This, however, will cause other problems. For example, there is </w:t>
      </w:r>
      <w:r w:rsidR="004F5048">
        <w:t xml:space="preserve">a </w:t>
      </w:r>
      <w:r>
        <w:t xml:space="preserve">lone </w:t>
      </w:r>
      <m:oMath>
        <m:r>
          <w:rPr>
            <w:rFonts w:ascii="Cambria Math" w:hAnsi="Cambria Math"/>
          </w:rPr>
          <m:t>k</m:t>
        </m:r>
      </m:oMath>
      <w:r>
        <w:t xml:space="preserve"> in Section 9.1.2 of TS38.213</w:t>
      </w:r>
      <w:r w:rsidR="00772C49">
        <w:t xml:space="preserve"> as shown by the bold face text below</w:t>
      </w:r>
      <w:r>
        <w:t>.</w:t>
      </w:r>
    </w:p>
    <w:p w14:paraId="088F7ABC" w14:textId="588E5F5B" w:rsidR="00E83A95" w:rsidRDefault="00421DE5" w:rsidP="004A2426">
      <w:r>
        <w:t>Therefore, we propose the following TP</w:t>
      </w:r>
      <w:r w:rsidR="00BD1C17">
        <w:t xml:space="preserve"> (change is in red)</w:t>
      </w:r>
      <w:r>
        <w:t>, by adding an additional summary statement to Section 9 of TS38.213 as follows.</w:t>
      </w:r>
    </w:p>
    <w:p w14:paraId="4C348228" w14:textId="56ECF1E4" w:rsidR="00D94265" w:rsidRDefault="00D94265" w:rsidP="004A2426"/>
    <w:p w14:paraId="6913D438" w14:textId="0F7CCA3B" w:rsidR="00421DE5" w:rsidRDefault="003A65B2" w:rsidP="004A2426">
      <w:pPr>
        <w:rPr>
          <w:b/>
          <w:bCs/>
        </w:rPr>
      </w:pPr>
      <w:r w:rsidRPr="007F5D76">
        <w:rPr>
          <w:b/>
          <w:bCs/>
        </w:rPr>
        <w:t xml:space="preserve">Proposal </w:t>
      </w:r>
      <w:r>
        <w:rPr>
          <w:b/>
          <w:bCs/>
        </w:rPr>
        <w:t>3</w:t>
      </w:r>
      <w:r w:rsidRPr="007F5D76">
        <w:rPr>
          <w:b/>
          <w:bCs/>
        </w:rPr>
        <w:t xml:space="preserve">: </w:t>
      </w:r>
      <w:r>
        <w:rPr>
          <w:b/>
          <w:bCs/>
        </w:rPr>
        <w:t xml:space="preserve">adopt the following </w:t>
      </w:r>
      <w:r w:rsidR="00BD1C17" w:rsidRPr="00BD1C17">
        <w:rPr>
          <w:b/>
          <w:bCs/>
        </w:rPr>
        <w:t>T</w:t>
      </w:r>
      <w:r w:rsidR="00BD1C17">
        <w:rPr>
          <w:b/>
          <w:bCs/>
        </w:rPr>
        <w:t>P to Section 9.1 of TS38.213</w:t>
      </w:r>
      <w:r>
        <w:rPr>
          <w:b/>
          <w:bCs/>
        </w:rPr>
        <w:t xml:space="preserve"> [4], with the addition in red</w:t>
      </w:r>
      <w:r w:rsidR="00BD1C17">
        <w:rPr>
          <w:b/>
          <w:bCs/>
        </w:rPr>
        <w:t>:</w:t>
      </w:r>
    </w:p>
    <w:p w14:paraId="21369FF5" w14:textId="5C52241F" w:rsidR="00C1674C" w:rsidRDefault="00C1674C" w:rsidP="004A2426"/>
    <w:p w14:paraId="5F477D7A" w14:textId="5640A77B" w:rsidR="00C1674C" w:rsidRDefault="00D94265" w:rsidP="004A2426">
      <w:r w:rsidRPr="00BD1C17">
        <w:rPr>
          <w:b/>
          <w:bCs/>
          <w:noProof/>
          <w:lang w:val="en-GB"/>
        </w:rPr>
        <mc:AlternateContent>
          <mc:Choice Requires="wps">
            <w:drawing>
              <wp:anchor distT="45720" distB="45720" distL="114300" distR="114300" simplePos="0" relativeHeight="251667456" behindDoc="0" locked="0" layoutInCell="1" allowOverlap="1" wp14:anchorId="495499E1" wp14:editId="0965FAF2">
                <wp:simplePos x="0" y="0"/>
                <wp:positionH relativeFrom="margin">
                  <wp:align>left</wp:align>
                </wp:positionH>
                <wp:positionV relativeFrom="paragraph">
                  <wp:posOffset>276860</wp:posOffset>
                </wp:positionV>
                <wp:extent cx="6225540" cy="1800225"/>
                <wp:effectExtent l="0" t="0" r="22860" b="2857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1800225"/>
                        </a:xfrm>
                        <a:prstGeom prst="rect">
                          <a:avLst/>
                        </a:prstGeom>
                        <a:solidFill>
                          <a:srgbClr val="FFFFFF"/>
                        </a:solidFill>
                        <a:ln w="9525">
                          <a:solidFill>
                            <a:srgbClr val="000000"/>
                          </a:solidFill>
                          <a:miter lim="800000"/>
                          <a:headEnd/>
                          <a:tailEnd/>
                        </a:ln>
                      </wps:spPr>
                      <wps:txbx>
                        <w:txbxContent>
                          <w:p w14:paraId="7EEA76B2" w14:textId="77777777" w:rsidR="00C1674C" w:rsidRDefault="00C1674C" w:rsidP="00C1674C">
                            <w:pPr>
                              <w:rPr>
                                <w:color w:val="000000" w:themeColor="text1"/>
                                <w:kern w:val="2"/>
                              </w:rPr>
                            </w:pPr>
                            <w:r>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proofErr w:type="spellStart"/>
                            <w:r w:rsidRPr="0030597D">
                              <w:rPr>
                                <w:i/>
                                <w:iCs/>
                              </w:rPr>
                              <w:t>Koffset</w:t>
                            </w:r>
                            <w:proofErr w:type="spellEnd"/>
                            <w:r>
                              <w:t xml:space="preserve"> in </w:t>
                            </w:r>
                            <w:proofErr w:type="spellStart"/>
                            <w:r w:rsidRPr="009C7017">
                              <w:rPr>
                                <w:i/>
                              </w:rPr>
                              <w:t>ServingCellConfigCommon</w:t>
                            </w:r>
                            <w:proofErr w:type="spellEnd"/>
                            <w:r>
                              <w:rPr>
                                <w:iCs/>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w:t>
                            </w:r>
                            <w:r>
                              <w:t xml:space="preserve">by a </w:t>
                            </w:r>
                            <w:r w:rsidRPr="0017283C">
                              <w:t xml:space="preserve">MAC CE command, reference to a slot </w:t>
                            </w:r>
                            <m:oMath>
                              <m:r>
                                <w:rPr>
                                  <w:rFonts w:ascii="Cambria Math" w:hAnsi="Cambria Math"/>
                                </w:rPr>
                                <m:t>n+k</m:t>
                              </m:r>
                            </m:oMath>
                            <w:r w:rsidRPr="0017283C">
                              <w:t xml:space="preserve"> for a PUCCH transmission or PUSCH transmission corresponds to a slot </w:t>
                            </w:r>
                            <m:oMath>
                              <m:r>
                                <w:rPr>
                                  <w:rFonts w:ascii="Cambria Math" w:hAnsi="Cambria Math"/>
                                </w:rPr>
                                <m:t>n+k+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17283C">
                              <w:rPr>
                                <w:kern w:val="2"/>
                              </w:rPr>
                              <w:t xml:space="preserve"> for the PUSCH or the PUCCH transmission,</w:t>
                            </w:r>
                            <w:r>
                              <w:rPr>
                                <w:kern w:val="2"/>
                              </w:rPr>
                              <w:t xml:space="preserve"> </w:t>
                            </w:r>
                            <w:r w:rsidRPr="00BD1C17">
                              <w:rPr>
                                <w:color w:val="FF0000"/>
                                <w:kern w:val="2"/>
                              </w:rPr>
                              <w:t xml:space="preserve">and additionally, reference to a slot </w:t>
                            </w:r>
                            <m:oMath>
                              <m:sSub>
                                <m:sSubPr>
                                  <m:ctrlPr>
                                    <w:rPr>
                                      <w:rFonts w:ascii="Cambria Math" w:eastAsia="DengXian" w:hAnsi="Cambria Math"/>
                                      <w:color w:val="FF0000"/>
                                      <w:sz w:val="24"/>
                                      <w:szCs w:val="24"/>
                                    </w:rPr>
                                  </m:ctrlPr>
                                </m:sSubPr>
                                <m:e>
                                  <m:r>
                                    <w:rPr>
                                      <w:rFonts w:ascii="Cambria Math" w:eastAsia="DengXian" w:hAnsi="Cambria Math"/>
                                      <w:color w:val="FF0000"/>
                                    </w:rPr>
                                    <m:t>n</m:t>
                                  </m:r>
                                </m:e>
                                <m:sub>
                                  <m:r>
                                    <w:rPr>
                                      <w:rFonts w:ascii="Cambria Math" w:eastAsia="DengXian" w:hAnsi="Cambria Math"/>
                                      <w:color w:val="FF0000"/>
                                    </w:rPr>
                                    <m:t>U</m:t>
                                  </m:r>
                                </m:sub>
                              </m:sSub>
                              <m:r>
                                <m:rPr>
                                  <m:sty m:val="p"/>
                                </m:rPr>
                                <w:rPr>
                                  <w:rFonts w:ascii="Cambria Math" w:eastAsia="DengXian" w:hAnsi="Cambria Math"/>
                                  <w:color w:val="FF0000"/>
                                </w:rPr>
                                <m:t>-</m:t>
                              </m:r>
                              <m:sSub>
                                <m:sSubPr>
                                  <m:ctrlPr>
                                    <w:rPr>
                                      <w:rFonts w:ascii="Cambria Math" w:eastAsia="DengXian" w:hAnsi="Cambria Math"/>
                                      <w:color w:val="FF0000"/>
                                      <w:sz w:val="24"/>
                                      <w:szCs w:val="24"/>
                                    </w:rPr>
                                  </m:ctrlPr>
                                </m:sSubPr>
                                <m:e>
                                  <m:r>
                                    <w:rPr>
                                      <w:rFonts w:ascii="Cambria Math" w:eastAsia="DengXian" w:hAnsi="Cambria Math"/>
                                      <w:color w:val="FF0000"/>
                                    </w:rPr>
                                    <m:t>K</m:t>
                                  </m:r>
                                </m:e>
                                <m:sub>
                                  <m:r>
                                    <m:rPr>
                                      <m:sty m:val="p"/>
                                    </m:rPr>
                                    <w:rPr>
                                      <w:rFonts w:ascii="Cambria Math" w:eastAsia="DengXian" w:hAnsi="Cambria Math"/>
                                      <w:color w:val="FF0000"/>
                                    </w:rPr>
                                    <m:t>1,</m:t>
                                  </m:r>
                                  <m:r>
                                    <w:rPr>
                                      <w:rFonts w:ascii="Cambria Math" w:eastAsia="DengXian" w:hAnsi="Cambria Math"/>
                                      <w:color w:val="FF0000"/>
                                    </w:rPr>
                                    <m:t>k</m:t>
                                  </m:r>
                                </m:sub>
                              </m:sSub>
                            </m:oMath>
                            <w:r w:rsidRPr="00BD1C17">
                              <w:rPr>
                                <w:color w:val="FF0000"/>
                                <w:sz w:val="24"/>
                                <w:szCs w:val="24"/>
                              </w:rPr>
                              <w:t xml:space="preserve"> </w:t>
                            </w:r>
                            <w:r w:rsidRPr="00BD1C17">
                              <w:rPr>
                                <w:color w:val="FF0000"/>
                              </w:rPr>
                              <w:t xml:space="preserve">corresponds to </w:t>
                            </w:r>
                            <m:oMath>
                              <m:sSub>
                                <m:sSubPr>
                                  <m:ctrlPr>
                                    <w:rPr>
                                      <w:rFonts w:ascii="Cambria Math" w:eastAsia="DengXian" w:hAnsi="Cambria Math"/>
                                      <w:color w:val="FF0000"/>
                                      <w:sz w:val="24"/>
                                      <w:szCs w:val="24"/>
                                    </w:rPr>
                                  </m:ctrlPr>
                                </m:sSubPr>
                                <m:e>
                                  <m:r>
                                    <w:rPr>
                                      <w:rFonts w:ascii="Cambria Math" w:eastAsia="DengXian" w:hAnsi="Cambria Math"/>
                                      <w:color w:val="FF0000"/>
                                    </w:rPr>
                                    <m:t>n</m:t>
                                  </m:r>
                                </m:e>
                                <m:sub>
                                  <m:r>
                                    <w:rPr>
                                      <w:rFonts w:ascii="Cambria Math" w:eastAsia="DengXian" w:hAnsi="Cambria Math"/>
                                      <w:color w:val="FF0000"/>
                                    </w:rPr>
                                    <m:t>U</m:t>
                                  </m:r>
                                </m:sub>
                              </m:sSub>
                              <m:r>
                                <m:rPr>
                                  <m:sty m:val="p"/>
                                </m:rPr>
                                <w:rPr>
                                  <w:rFonts w:ascii="Cambria Math" w:eastAsia="DengXian" w:hAnsi="Cambria Math"/>
                                  <w:color w:val="FF0000"/>
                                </w:rPr>
                                <m:t>-</m:t>
                              </m:r>
                              <m:sSub>
                                <m:sSubPr>
                                  <m:ctrlPr>
                                    <w:rPr>
                                      <w:rFonts w:ascii="Cambria Math" w:eastAsia="DengXian" w:hAnsi="Cambria Math"/>
                                      <w:color w:val="FF0000"/>
                                      <w:sz w:val="24"/>
                                      <w:szCs w:val="24"/>
                                    </w:rPr>
                                  </m:ctrlPr>
                                </m:sSubPr>
                                <m:e>
                                  <m:r>
                                    <w:rPr>
                                      <w:rFonts w:ascii="Cambria Math" w:eastAsia="DengXian" w:hAnsi="Cambria Math"/>
                                      <w:color w:val="FF0000"/>
                                    </w:rPr>
                                    <m:t>K</m:t>
                                  </m:r>
                                </m:e>
                                <m:sub>
                                  <m:r>
                                    <m:rPr>
                                      <m:sty m:val="p"/>
                                    </m:rPr>
                                    <w:rPr>
                                      <w:rFonts w:ascii="Cambria Math" w:eastAsia="DengXian" w:hAnsi="Cambria Math"/>
                                      <w:color w:val="FF0000"/>
                                    </w:rPr>
                                    <m:t>1,</m:t>
                                  </m:r>
                                  <m:r>
                                    <w:rPr>
                                      <w:rFonts w:ascii="Cambria Math" w:eastAsia="DengXian" w:hAnsi="Cambria Math"/>
                                      <w:color w:val="FF0000"/>
                                    </w:rPr>
                                    <m:t>k</m:t>
                                  </m:r>
                                </m:sub>
                              </m:sSub>
                              <m:r>
                                <w:rPr>
                                  <w:rFonts w:ascii="Cambria Math" w:eastAsia="DengXian" w:hAnsi="Cambria Math"/>
                                  <w:color w:val="FF0000"/>
                                  <w:sz w:val="24"/>
                                  <w:szCs w:val="24"/>
                                </w:rPr>
                                <m:t>-</m:t>
                              </m:r>
                              <m:sSup>
                                <m:sSupPr>
                                  <m:ctrlPr>
                                    <w:rPr>
                                      <w:rFonts w:ascii="Cambria Math" w:eastAsia="DengXian" w:hAnsi="Cambria Math"/>
                                      <w:i/>
                                      <w:color w:val="FF0000"/>
                                      <w:sz w:val="24"/>
                                      <w:szCs w:val="24"/>
                                    </w:rPr>
                                  </m:ctrlPr>
                                </m:sSupPr>
                                <m:e>
                                  <m:r>
                                    <w:rPr>
                                      <w:rFonts w:ascii="Cambria Math" w:eastAsia="DengXian" w:hAnsi="Cambria Math"/>
                                      <w:color w:val="FF0000"/>
                                      <w:sz w:val="24"/>
                                      <w:szCs w:val="24"/>
                                    </w:rPr>
                                    <m:t>2</m:t>
                                  </m:r>
                                </m:e>
                                <m:sup>
                                  <m:r>
                                    <w:rPr>
                                      <w:rFonts w:ascii="Cambria Math" w:eastAsia="MS Mincho" w:hAnsi="Cambria Math"/>
                                      <w:color w:val="FF0000"/>
                                      <w:kern w:val="2"/>
                                    </w:rPr>
                                    <m:t>μ</m:t>
                                  </m:r>
                                </m:sup>
                              </m:sSup>
                              <m:r>
                                <w:rPr>
                                  <w:rFonts w:ascii="Cambria Math" w:eastAsia="MS Mincho" w:hAnsi="Cambria Math"/>
                                  <w:color w:val="FF0000"/>
                                  <w:kern w:val="2"/>
                                </w:rPr>
                                <m:t>∙</m:t>
                              </m:r>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offset</m:t>
                                  </m:r>
                                </m:sub>
                              </m:sSub>
                            </m:oMath>
                            <w:r w:rsidRPr="00BD1C17">
                              <w:rPr>
                                <w:color w:val="FF0000"/>
                                <w:kern w:val="2"/>
                              </w:rPr>
                              <w:t>,</w:t>
                            </w:r>
                            <w:r>
                              <w:rPr>
                                <w:kern w:val="2"/>
                              </w:rPr>
                              <w:t xml:space="preserve"> where </w:t>
                            </w:r>
                            <m:oMath>
                              <m:r>
                                <w:rPr>
                                  <w:rFonts w:ascii="Cambria Math" w:eastAsia="MS Mincho" w:hAnsi="Cambria Math"/>
                                  <w:kern w:val="2"/>
                                </w:rPr>
                                <m:t>μ</m:t>
                              </m:r>
                            </m:oMath>
                            <w:r>
                              <w:rPr>
                                <w:kern w:val="2"/>
                              </w:rPr>
                              <w:t xml:space="preserve"> is the SCS configuration for the PUCCH transmission or PUSCH transmission,</w:t>
                            </w:r>
                            <w:r w:rsidRPr="00445133">
                              <w:rPr>
                                <w:color w:val="000000" w:themeColor="text1"/>
                                <w:kern w:val="2"/>
                              </w:rPr>
                              <w:t xml:space="preserve"> …</w:t>
                            </w:r>
                          </w:p>
                          <w:p w14:paraId="03D87C42" w14:textId="36DEED1B" w:rsidR="00C1674C" w:rsidRPr="00B80A02" w:rsidRDefault="00C1674C" w:rsidP="00C1674C">
                            <w:pPr>
                              <w:rPr>
                                <w:color w:val="000000" w:themeColor="text1"/>
                                <w:kern w:val="2"/>
                              </w:rPr>
                            </w:pPr>
                            <w:r w:rsidRPr="00981D13">
                              <w:rPr>
                                <w:b/>
                                <w:bCs/>
                                <w:color w:val="000000" w:themeColor="text1"/>
                                <w:kern w:val="2"/>
                                <w:u w:val="single"/>
                              </w:rPr>
                              <w:t>Reasons of change</w:t>
                            </w:r>
                            <w:r w:rsidRPr="00B80A02">
                              <w:rPr>
                                <w:b/>
                                <w:bCs/>
                                <w:color w:val="000000" w:themeColor="text1"/>
                                <w:kern w:val="2"/>
                              </w:rPr>
                              <w:t xml:space="preserve">: </w:t>
                            </w:r>
                            <w:r w:rsidR="00981D13">
                              <w:rPr>
                                <w:color w:val="000000" w:themeColor="text1"/>
                                <w:kern w:val="2"/>
                              </w:rPr>
                              <w:t>c</w:t>
                            </w:r>
                            <w:r w:rsidR="00C057D2">
                              <w:rPr>
                                <w:color w:val="000000" w:themeColor="text1"/>
                                <w:kern w:val="2"/>
                              </w:rPr>
                              <w:t xml:space="preserve">urrent description of usage </w:t>
                            </w:r>
                            <w:r w:rsidR="00981D13">
                              <w:rPr>
                                <w:color w:val="000000" w:themeColor="text1"/>
                                <w:kern w:val="2"/>
                              </w:rPr>
                              <w:t xml:space="preserve">of </w:t>
                            </w:r>
                            <w:proofErr w:type="spellStart"/>
                            <w:proofErr w:type="gramStart"/>
                            <w:r w:rsidR="00981D13">
                              <w:rPr>
                                <w:color w:val="000000" w:themeColor="text1"/>
                                <w:kern w:val="2"/>
                              </w:rPr>
                              <w:t>Koffset</w:t>
                            </w:r>
                            <w:proofErr w:type="spellEnd"/>
                            <w:r w:rsidRPr="00B80A02">
                              <w:rPr>
                                <w:color w:val="000000" w:themeColor="text1"/>
                                <w:kern w:val="2"/>
                              </w:rPr>
                              <w:t xml:space="preserve">  does</w:t>
                            </w:r>
                            <w:proofErr w:type="gramEnd"/>
                            <w:r w:rsidRPr="00B80A02">
                              <w:rPr>
                                <w:color w:val="000000" w:themeColor="text1"/>
                                <w:kern w:val="2"/>
                              </w:rPr>
                              <w:t xml:space="preserve"> not cover all the cases.</w:t>
                            </w:r>
                          </w:p>
                          <w:p w14:paraId="2323B18A" w14:textId="42915A1B" w:rsidR="00C1674C" w:rsidRPr="00B80A02" w:rsidRDefault="00C1674C" w:rsidP="00C1674C">
                            <w:pPr>
                              <w:rPr>
                                <w:b/>
                                <w:bCs/>
                                <w:color w:val="000000" w:themeColor="text1"/>
                                <w:kern w:val="2"/>
                              </w:rPr>
                            </w:pPr>
                            <w:r w:rsidRPr="00981D13">
                              <w:rPr>
                                <w:b/>
                                <w:bCs/>
                                <w:color w:val="000000" w:themeColor="text1"/>
                                <w:kern w:val="2"/>
                                <w:u w:val="single"/>
                              </w:rPr>
                              <w:t>Summary of change</w:t>
                            </w:r>
                            <w:r w:rsidRPr="00B80A02">
                              <w:rPr>
                                <w:b/>
                                <w:bCs/>
                                <w:color w:val="000000" w:themeColor="text1"/>
                                <w:kern w:val="2"/>
                              </w:rPr>
                              <w:t xml:space="preserve">: </w:t>
                            </w:r>
                            <w:r w:rsidRPr="00B80A02">
                              <w:rPr>
                                <w:color w:val="000000" w:themeColor="text1"/>
                                <w:kern w:val="2"/>
                              </w:rPr>
                              <w:t>added a statement to cover a missing case.</w:t>
                            </w:r>
                          </w:p>
                          <w:p w14:paraId="5D3A9FAA" w14:textId="5773F66B" w:rsidR="00C1674C" w:rsidRPr="00B80A02" w:rsidRDefault="00C1674C" w:rsidP="00C1674C">
                            <w:pPr>
                              <w:rPr>
                                <w:b/>
                                <w:bCs/>
                                <w:color w:val="000000" w:themeColor="text1"/>
                                <w:kern w:val="2"/>
                              </w:rPr>
                            </w:pPr>
                            <w:r w:rsidRPr="00981D13">
                              <w:rPr>
                                <w:b/>
                                <w:bCs/>
                                <w:color w:val="000000" w:themeColor="text1"/>
                                <w:kern w:val="2"/>
                                <w:u w:val="single"/>
                              </w:rPr>
                              <w:t>Consequence</w:t>
                            </w:r>
                            <w:r w:rsidR="00B97201" w:rsidRPr="00981D13">
                              <w:rPr>
                                <w:b/>
                                <w:bCs/>
                                <w:color w:val="000000" w:themeColor="text1"/>
                                <w:kern w:val="2"/>
                                <w:u w:val="single"/>
                              </w:rPr>
                              <w:t xml:space="preserve"> if not approved</w:t>
                            </w:r>
                            <w:r w:rsidR="00B97201" w:rsidRPr="00B80A02">
                              <w:rPr>
                                <w:b/>
                                <w:bCs/>
                                <w:color w:val="000000" w:themeColor="text1"/>
                                <w:kern w:val="2"/>
                              </w:rPr>
                              <w:t>:</w:t>
                            </w:r>
                            <w:r w:rsidR="007274B5" w:rsidRPr="00B80A02">
                              <w:rPr>
                                <w:b/>
                                <w:bCs/>
                                <w:color w:val="000000" w:themeColor="text1"/>
                                <w:kern w:val="2"/>
                              </w:rPr>
                              <w:t xml:space="preserve"> </w:t>
                            </w:r>
                            <w:r w:rsidR="007274B5" w:rsidRPr="00B80A02">
                              <w:rPr>
                                <w:color w:val="000000" w:themeColor="text1"/>
                                <w:kern w:val="2"/>
                              </w:rPr>
                              <w:t xml:space="preserve">incorrect </w:t>
                            </w:r>
                            <w:r w:rsidR="00B97201" w:rsidRPr="00B80A02">
                              <w:rPr>
                                <w:color w:val="000000" w:themeColor="text1"/>
                                <w:kern w:val="2"/>
                              </w:rPr>
                              <w:t xml:space="preserve">Type-1 codebook construction </w:t>
                            </w:r>
                            <w:r w:rsidR="007274B5" w:rsidRPr="00B80A02">
                              <w:rPr>
                                <w:color w:val="000000" w:themeColor="text1"/>
                                <w:kern w:val="2"/>
                              </w:rPr>
                              <w:t xml:space="preserve">when </w:t>
                            </w:r>
                            <w:proofErr w:type="spellStart"/>
                            <w:r w:rsidR="007274B5" w:rsidRPr="00B80A02">
                              <w:rPr>
                                <w:color w:val="000000" w:themeColor="text1"/>
                                <w:kern w:val="2"/>
                              </w:rPr>
                              <w:t>Koffset</w:t>
                            </w:r>
                            <w:proofErr w:type="spellEnd"/>
                            <w:r w:rsidR="007274B5" w:rsidRPr="00B80A02">
                              <w:rPr>
                                <w:color w:val="000000" w:themeColor="text1"/>
                                <w:kern w:val="2"/>
                              </w:rPr>
                              <w:t xml:space="preserve"> is configured</w:t>
                            </w:r>
                          </w:p>
                          <w:p w14:paraId="33DF874D" w14:textId="77777777" w:rsidR="00C1674C" w:rsidRDefault="00C1674C" w:rsidP="00C1674C">
                            <w:pPr>
                              <w:rPr>
                                <w:color w:val="000000" w:themeColor="text1"/>
                                <w:kern w:val="2"/>
                              </w:rPr>
                            </w:pPr>
                          </w:p>
                          <w:p w14:paraId="2B5ED280" w14:textId="77777777" w:rsidR="00C1674C" w:rsidRPr="00612C69" w:rsidRDefault="00C1674C" w:rsidP="00C1674C">
                            <w:pPr>
                              <w:rPr>
                                <w:color w:val="000000" w:themeColor="text1"/>
                                <w:kern w:val="2"/>
                              </w:rPr>
                            </w:pPr>
                          </w:p>
                          <w:p w14:paraId="6FBE4A65" w14:textId="77777777" w:rsidR="00C1674C" w:rsidRDefault="00C1674C" w:rsidP="00C1674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499E1" id="_x0000_s1029" type="#_x0000_t202" style="position:absolute;margin-left:0;margin-top:21.8pt;width:490.2pt;height:141.75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">
                <v:textbox>
                  <w:txbxContent>
                    <w:p w14:paraId="7EEA76B2" w14:textId="77777777" w:rsidR="00C1674C" w:rsidRDefault="00C1674C" w:rsidP="00C1674C">
                      <w:pPr>
                        <w:rPr>
                          <w:color w:val="000000" w:themeColor="text1"/>
                          <w:kern w:val="2"/>
                        </w:rPr>
                      </w:pPr>
                      <w:r>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proofErr w:type="spellStart"/>
                      <w:r w:rsidRPr="0030597D">
                        <w:rPr>
                          <w:i/>
                          <w:iCs/>
                        </w:rPr>
                        <w:t>Koffset</w:t>
                      </w:r>
                      <w:proofErr w:type="spellEnd"/>
                      <w:r>
                        <w:t xml:space="preserve"> in </w:t>
                      </w:r>
                      <w:proofErr w:type="spellStart"/>
                      <w:r w:rsidRPr="009C7017">
                        <w:rPr>
                          <w:i/>
                        </w:rPr>
                        <w:t>ServingCellConfigCommon</w:t>
                      </w:r>
                      <w:proofErr w:type="spellEnd"/>
                      <w:r>
                        <w:rPr>
                          <w:iCs/>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w:t>
                      </w:r>
                      <w:r>
                        <w:t xml:space="preserve">by a </w:t>
                      </w:r>
                      <w:r w:rsidRPr="0017283C">
                        <w:t xml:space="preserve">MAC CE command, reference to a slot </w:t>
                      </w:r>
                      <m:oMath>
                        <m:r>
                          <w:rPr>
                            <w:rFonts w:ascii="Cambria Math" w:hAnsi="Cambria Math"/>
                          </w:rPr>
                          <m:t>n+k</m:t>
                        </m:r>
                      </m:oMath>
                      <w:r w:rsidRPr="0017283C">
                        <w:t xml:space="preserve"> for a PUCCH transmission or PUSCH transmission corresponds to a slot </w:t>
                      </w:r>
                      <m:oMath>
                        <m:r>
                          <w:rPr>
                            <w:rFonts w:ascii="Cambria Math" w:hAnsi="Cambria Math"/>
                          </w:rPr>
                          <m:t>n+k+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17283C">
                        <w:rPr>
                          <w:kern w:val="2"/>
                        </w:rPr>
                        <w:t xml:space="preserve"> for the PUSCH or the PUCCH transmission,</w:t>
                      </w:r>
                      <w:r>
                        <w:rPr>
                          <w:kern w:val="2"/>
                        </w:rPr>
                        <w:t xml:space="preserve"> </w:t>
                      </w:r>
                      <w:r w:rsidRPr="00BD1C17">
                        <w:rPr>
                          <w:color w:val="FF0000"/>
                          <w:kern w:val="2"/>
                        </w:rPr>
                        <w:t xml:space="preserve">and additionally, reference to a slot </w:t>
                      </w:r>
                      <m:oMath>
                        <m:sSub>
                          <m:sSubPr>
                            <m:ctrlPr>
                              <w:rPr>
                                <w:rFonts w:ascii="Cambria Math" w:eastAsia="DengXian" w:hAnsi="Cambria Math"/>
                                <w:color w:val="FF0000"/>
                                <w:sz w:val="24"/>
                                <w:szCs w:val="24"/>
                              </w:rPr>
                            </m:ctrlPr>
                          </m:sSubPr>
                          <m:e>
                            <m:r>
                              <w:rPr>
                                <w:rFonts w:ascii="Cambria Math" w:eastAsia="DengXian" w:hAnsi="Cambria Math"/>
                                <w:color w:val="FF0000"/>
                              </w:rPr>
                              <m:t>n</m:t>
                            </m:r>
                          </m:e>
                          <m:sub>
                            <m:r>
                              <w:rPr>
                                <w:rFonts w:ascii="Cambria Math" w:eastAsia="DengXian" w:hAnsi="Cambria Math"/>
                                <w:color w:val="FF0000"/>
                              </w:rPr>
                              <m:t>U</m:t>
                            </m:r>
                          </m:sub>
                        </m:sSub>
                        <m:r>
                          <m:rPr>
                            <m:sty m:val="p"/>
                          </m:rPr>
                          <w:rPr>
                            <w:rFonts w:ascii="Cambria Math" w:eastAsia="DengXian" w:hAnsi="Cambria Math"/>
                            <w:color w:val="FF0000"/>
                          </w:rPr>
                          <m:t>-</m:t>
                        </m:r>
                        <m:sSub>
                          <m:sSubPr>
                            <m:ctrlPr>
                              <w:rPr>
                                <w:rFonts w:ascii="Cambria Math" w:eastAsia="DengXian" w:hAnsi="Cambria Math"/>
                                <w:color w:val="FF0000"/>
                                <w:sz w:val="24"/>
                                <w:szCs w:val="24"/>
                              </w:rPr>
                            </m:ctrlPr>
                          </m:sSubPr>
                          <m:e>
                            <m:r>
                              <w:rPr>
                                <w:rFonts w:ascii="Cambria Math" w:eastAsia="DengXian" w:hAnsi="Cambria Math"/>
                                <w:color w:val="FF0000"/>
                              </w:rPr>
                              <m:t>K</m:t>
                            </m:r>
                          </m:e>
                          <m:sub>
                            <m:r>
                              <m:rPr>
                                <m:sty m:val="p"/>
                              </m:rPr>
                              <w:rPr>
                                <w:rFonts w:ascii="Cambria Math" w:eastAsia="DengXian" w:hAnsi="Cambria Math"/>
                                <w:color w:val="FF0000"/>
                              </w:rPr>
                              <m:t>1,</m:t>
                            </m:r>
                            <m:r>
                              <w:rPr>
                                <w:rFonts w:ascii="Cambria Math" w:eastAsia="DengXian" w:hAnsi="Cambria Math"/>
                                <w:color w:val="FF0000"/>
                              </w:rPr>
                              <m:t>k</m:t>
                            </m:r>
                          </m:sub>
                        </m:sSub>
                      </m:oMath>
                      <w:r w:rsidRPr="00BD1C17">
                        <w:rPr>
                          <w:color w:val="FF0000"/>
                          <w:sz w:val="24"/>
                          <w:szCs w:val="24"/>
                        </w:rPr>
                        <w:t xml:space="preserve"> </w:t>
                      </w:r>
                      <w:r w:rsidRPr="00BD1C17">
                        <w:rPr>
                          <w:color w:val="FF0000"/>
                        </w:rPr>
                        <w:t xml:space="preserve">corresponds to </w:t>
                      </w:r>
                      <m:oMath>
                        <m:sSub>
                          <m:sSubPr>
                            <m:ctrlPr>
                              <w:rPr>
                                <w:rFonts w:ascii="Cambria Math" w:eastAsia="DengXian" w:hAnsi="Cambria Math"/>
                                <w:color w:val="FF0000"/>
                                <w:sz w:val="24"/>
                                <w:szCs w:val="24"/>
                              </w:rPr>
                            </m:ctrlPr>
                          </m:sSubPr>
                          <m:e>
                            <m:r>
                              <w:rPr>
                                <w:rFonts w:ascii="Cambria Math" w:eastAsia="DengXian" w:hAnsi="Cambria Math"/>
                                <w:color w:val="FF0000"/>
                              </w:rPr>
                              <m:t>n</m:t>
                            </m:r>
                          </m:e>
                          <m:sub>
                            <m:r>
                              <w:rPr>
                                <w:rFonts w:ascii="Cambria Math" w:eastAsia="DengXian" w:hAnsi="Cambria Math"/>
                                <w:color w:val="FF0000"/>
                              </w:rPr>
                              <m:t>U</m:t>
                            </m:r>
                          </m:sub>
                        </m:sSub>
                        <m:r>
                          <m:rPr>
                            <m:sty m:val="p"/>
                          </m:rPr>
                          <w:rPr>
                            <w:rFonts w:ascii="Cambria Math" w:eastAsia="DengXian" w:hAnsi="Cambria Math"/>
                            <w:color w:val="FF0000"/>
                          </w:rPr>
                          <m:t>-</m:t>
                        </m:r>
                        <m:sSub>
                          <m:sSubPr>
                            <m:ctrlPr>
                              <w:rPr>
                                <w:rFonts w:ascii="Cambria Math" w:eastAsia="DengXian" w:hAnsi="Cambria Math"/>
                                <w:color w:val="FF0000"/>
                                <w:sz w:val="24"/>
                                <w:szCs w:val="24"/>
                              </w:rPr>
                            </m:ctrlPr>
                          </m:sSubPr>
                          <m:e>
                            <m:r>
                              <w:rPr>
                                <w:rFonts w:ascii="Cambria Math" w:eastAsia="DengXian" w:hAnsi="Cambria Math"/>
                                <w:color w:val="FF0000"/>
                              </w:rPr>
                              <m:t>K</m:t>
                            </m:r>
                          </m:e>
                          <m:sub>
                            <m:r>
                              <m:rPr>
                                <m:sty m:val="p"/>
                              </m:rPr>
                              <w:rPr>
                                <w:rFonts w:ascii="Cambria Math" w:eastAsia="DengXian" w:hAnsi="Cambria Math"/>
                                <w:color w:val="FF0000"/>
                              </w:rPr>
                              <m:t>1,</m:t>
                            </m:r>
                            <m:r>
                              <w:rPr>
                                <w:rFonts w:ascii="Cambria Math" w:eastAsia="DengXian" w:hAnsi="Cambria Math"/>
                                <w:color w:val="FF0000"/>
                              </w:rPr>
                              <m:t>k</m:t>
                            </m:r>
                          </m:sub>
                        </m:sSub>
                        <m:r>
                          <w:rPr>
                            <w:rFonts w:ascii="Cambria Math" w:eastAsia="DengXian" w:hAnsi="Cambria Math"/>
                            <w:color w:val="FF0000"/>
                            <w:sz w:val="24"/>
                            <w:szCs w:val="24"/>
                          </w:rPr>
                          <m:t>-</m:t>
                        </m:r>
                        <m:sSup>
                          <m:sSupPr>
                            <m:ctrlPr>
                              <w:rPr>
                                <w:rFonts w:ascii="Cambria Math" w:eastAsia="DengXian" w:hAnsi="Cambria Math"/>
                                <w:i/>
                                <w:color w:val="FF0000"/>
                                <w:sz w:val="24"/>
                                <w:szCs w:val="24"/>
                              </w:rPr>
                            </m:ctrlPr>
                          </m:sSupPr>
                          <m:e>
                            <m:r>
                              <w:rPr>
                                <w:rFonts w:ascii="Cambria Math" w:eastAsia="DengXian" w:hAnsi="Cambria Math"/>
                                <w:color w:val="FF0000"/>
                                <w:sz w:val="24"/>
                                <w:szCs w:val="24"/>
                              </w:rPr>
                              <m:t>2</m:t>
                            </m:r>
                          </m:e>
                          <m:sup>
                            <m:r>
                              <w:rPr>
                                <w:rFonts w:ascii="Cambria Math" w:eastAsia="MS Mincho" w:hAnsi="Cambria Math"/>
                                <w:color w:val="FF0000"/>
                                <w:kern w:val="2"/>
                              </w:rPr>
                              <m:t>μ</m:t>
                            </m:r>
                          </m:sup>
                        </m:sSup>
                        <m:r>
                          <w:rPr>
                            <w:rFonts w:ascii="Cambria Math" w:eastAsia="MS Mincho" w:hAnsi="Cambria Math"/>
                            <w:color w:val="FF0000"/>
                            <w:kern w:val="2"/>
                          </w:rPr>
                          <m:t>∙</m:t>
                        </m:r>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offset</m:t>
                            </m:r>
                          </m:sub>
                        </m:sSub>
                      </m:oMath>
                      <w:r w:rsidRPr="00BD1C17">
                        <w:rPr>
                          <w:color w:val="FF0000"/>
                          <w:kern w:val="2"/>
                        </w:rPr>
                        <w:t>,</w:t>
                      </w:r>
                      <w:r>
                        <w:rPr>
                          <w:kern w:val="2"/>
                        </w:rPr>
                        <w:t xml:space="preserve"> where </w:t>
                      </w:r>
                      <m:oMath>
                        <m:r>
                          <w:rPr>
                            <w:rFonts w:ascii="Cambria Math" w:eastAsia="MS Mincho" w:hAnsi="Cambria Math"/>
                            <w:kern w:val="2"/>
                          </w:rPr>
                          <m:t>μ</m:t>
                        </m:r>
                      </m:oMath>
                      <w:r>
                        <w:rPr>
                          <w:kern w:val="2"/>
                        </w:rPr>
                        <w:t xml:space="preserve"> is the SCS configuration for the PUCCH transmission or PUSCH transmission,</w:t>
                      </w:r>
                      <w:r w:rsidRPr="00445133">
                        <w:rPr>
                          <w:color w:val="000000" w:themeColor="text1"/>
                          <w:kern w:val="2"/>
                        </w:rPr>
                        <w:t xml:space="preserve"> …</w:t>
                      </w:r>
                    </w:p>
                    <w:p w14:paraId="03D87C42" w14:textId="36DEED1B" w:rsidR="00C1674C" w:rsidRPr="00B80A02" w:rsidRDefault="00C1674C" w:rsidP="00C1674C">
                      <w:pPr>
                        <w:rPr>
                          <w:color w:val="000000" w:themeColor="text1"/>
                          <w:kern w:val="2"/>
                        </w:rPr>
                      </w:pPr>
                      <w:r w:rsidRPr="00981D13">
                        <w:rPr>
                          <w:b/>
                          <w:bCs/>
                          <w:color w:val="000000" w:themeColor="text1"/>
                          <w:kern w:val="2"/>
                          <w:u w:val="single"/>
                        </w:rPr>
                        <w:t>Reasons of change</w:t>
                      </w:r>
                      <w:r w:rsidRPr="00B80A02">
                        <w:rPr>
                          <w:b/>
                          <w:bCs/>
                          <w:color w:val="000000" w:themeColor="text1"/>
                          <w:kern w:val="2"/>
                        </w:rPr>
                        <w:t xml:space="preserve">: </w:t>
                      </w:r>
                      <w:r w:rsidR="00981D13">
                        <w:rPr>
                          <w:color w:val="000000" w:themeColor="text1"/>
                          <w:kern w:val="2"/>
                        </w:rPr>
                        <w:t>c</w:t>
                      </w:r>
                      <w:r w:rsidR="00C057D2">
                        <w:rPr>
                          <w:color w:val="000000" w:themeColor="text1"/>
                          <w:kern w:val="2"/>
                        </w:rPr>
                        <w:t xml:space="preserve">urrent description of usage </w:t>
                      </w:r>
                      <w:r w:rsidR="00981D13">
                        <w:rPr>
                          <w:color w:val="000000" w:themeColor="text1"/>
                          <w:kern w:val="2"/>
                        </w:rPr>
                        <w:t xml:space="preserve">of </w:t>
                      </w:r>
                      <w:proofErr w:type="spellStart"/>
                      <w:proofErr w:type="gramStart"/>
                      <w:r w:rsidR="00981D13">
                        <w:rPr>
                          <w:color w:val="000000" w:themeColor="text1"/>
                          <w:kern w:val="2"/>
                        </w:rPr>
                        <w:t>Koffset</w:t>
                      </w:r>
                      <w:proofErr w:type="spellEnd"/>
                      <w:r w:rsidRPr="00B80A02">
                        <w:rPr>
                          <w:color w:val="000000" w:themeColor="text1"/>
                          <w:kern w:val="2"/>
                        </w:rPr>
                        <w:t xml:space="preserve">  does</w:t>
                      </w:r>
                      <w:proofErr w:type="gramEnd"/>
                      <w:r w:rsidRPr="00B80A02">
                        <w:rPr>
                          <w:color w:val="000000" w:themeColor="text1"/>
                          <w:kern w:val="2"/>
                        </w:rPr>
                        <w:t xml:space="preserve"> not cover all the cases.</w:t>
                      </w:r>
                    </w:p>
                    <w:p w14:paraId="2323B18A" w14:textId="42915A1B" w:rsidR="00C1674C" w:rsidRPr="00B80A02" w:rsidRDefault="00C1674C" w:rsidP="00C1674C">
                      <w:pPr>
                        <w:rPr>
                          <w:b/>
                          <w:bCs/>
                          <w:color w:val="000000" w:themeColor="text1"/>
                          <w:kern w:val="2"/>
                        </w:rPr>
                      </w:pPr>
                      <w:r w:rsidRPr="00981D13">
                        <w:rPr>
                          <w:b/>
                          <w:bCs/>
                          <w:color w:val="000000" w:themeColor="text1"/>
                          <w:kern w:val="2"/>
                          <w:u w:val="single"/>
                        </w:rPr>
                        <w:t>Summary of change</w:t>
                      </w:r>
                      <w:r w:rsidRPr="00B80A02">
                        <w:rPr>
                          <w:b/>
                          <w:bCs/>
                          <w:color w:val="000000" w:themeColor="text1"/>
                          <w:kern w:val="2"/>
                        </w:rPr>
                        <w:t xml:space="preserve">: </w:t>
                      </w:r>
                      <w:r w:rsidRPr="00B80A02">
                        <w:rPr>
                          <w:color w:val="000000" w:themeColor="text1"/>
                          <w:kern w:val="2"/>
                        </w:rPr>
                        <w:t>added a statement to cover a missing case.</w:t>
                      </w:r>
                    </w:p>
                    <w:p w14:paraId="5D3A9FAA" w14:textId="5773F66B" w:rsidR="00C1674C" w:rsidRPr="00B80A02" w:rsidRDefault="00C1674C" w:rsidP="00C1674C">
                      <w:pPr>
                        <w:rPr>
                          <w:b/>
                          <w:bCs/>
                          <w:color w:val="000000" w:themeColor="text1"/>
                          <w:kern w:val="2"/>
                        </w:rPr>
                      </w:pPr>
                      <w:r w:rsidRPr="00981D13">
                        <w:rPr>
                          <w:b/>
                          <w:bCs/>
                          <w:color w:val="000000" w:themeColor="text1"/>
                          <w:kern w:val="2"/>
                          <w:u w:val="single"/>
                        </w:rPr>
                        <w:t>Consequence</w:t>
                      </w:r>
                      <w:r w:rsidR="00B97201" w:rsidRPr="00981D13">
                        <w:rPr>
                          <w:b/>
                          <w:bCs/>
                          <w:color w:val="000000" w:themeColor="text1"/>
                          <w:kern w:val="2"/>
                          <w:u w:val="single"/>
                        </w:rPr>
                        <w:t xml:space="preserve"> if not approved</w:t>
                      </w:r>
                      <w:r w:rsidR="00B97201" w:rsidRPr="00B80A02">
                        <w:rPr>
                          <w:b/>
                          <w:bCs/>
                          <w:color w:val="000000" w:themeColor="text1"/>
                          <w:kern w:val="2"/>
                        </w:rPr>
                        <w:t>:</w:t>
                      </w:r>
                      <w:r w:rsidR="007274B5" w:rsidRPr="00B80A02">
                        <w:rPr>
                          <w:b/>
                          <w:bCs/>
                          <w:color w:val="000000" w:themeColor="text1"/>
                          <w:kern w:val="2"/>
                        </w:rPr>
                        <w:t xml:space="preserve"> </w:t>
                      </w:r>
                      <w:r w:rsidR="007274B5" w:rsidRPr="00B80A02">
                        <w:rPr>
                          <w:color w:val="000000" w:themeColor="text1"/>
                          <w:kern w:val="2"/>
                        </w:rPr>
                        <w:t xml:space="preserve">incorrect </w:t>
                      </w:r>
                      <w:r w:rsidR="00B97201" w:rsidRPr="00B80A02">
                        <w:rPr>
                          <w:color w:val="000000" w:themeColor="text1"/>
                          <w:kern w:val="2"/>
                        </w:rPr>
                        <w:t xml:space="preserve">Type-1 codebook construction </w:t>
                      </w:r>
                      <w:r w:rsidR="007274B5" w:rsidRPr="00B80A02">
                        <w:rPr>
                          <w:color w:val="000000" w:themeColor="text1"/>
                          <w:kern w:val="2"/>
                        </w:rPr>
                        <w:t xml:space="preserve">when </w:t>
                      </w:r>
                      <w:proofErr w:type="spellStart"/>
                      <w:r w:rsidR="007274B5" w:rsidRPr="00B80A02">
                        <w:rPr>
                          <w:color w:val="000000" w:themeColor="text1"/>
                          <w:kern w:val="2"/>
                        </w:rPr>
                        <w:t>Koffset</w:t>
                      </w:r>
                      <w:proofErr w:type="spellEnd"/>
                      <w:r w:rsidR="007274B5" w:rsidRPr="00B80A02">
                        <w:rPr>
                          <w:color w:val="000000" w:themeColor="text1"/>
                          <w:kern w:val="2"/>
                        </w:rPr>
                        <w:t xml:space="preserve"> is configured</w:t>
                      </w:r>
                    </w:p>
                    <w:p w14:paraId="33DF874D" w14:textId="77777777" w:rsidR="00C1674C" w:rsidRDefault="00C1674C" w:rsidP="00C1674C">
                      <w:pPr>
                        <w:rPr>
                          <w:color w:val="000000" w:themeColor="text1"/>
                          <w:kern w:val="2"/>
                        </w:rPr>
                      </w:pPr>
                    </w:p>
                    <w:p w14:paraId="2B5ED280" w14:textId="77777777" w:rsidR="00C1674C" w:rsidRPr="00612C69" w:rsidRDefault="00C1674C" w:rsidP="00C1674C">
                      <w:pPr>
                        <w:rPr>
                          <w:color w:val="000000" w:themeColor="text1"/>
                          <w:kern w:val="2"/>
                        </w:rPr>
                      </w:pPr>
                    </w:p>
                    <w:p w14:paraId="6FBE4A65" w14:textId="77777777" w:rsidR="00C1674C" w:rsidRDefault="00C1674C" w:rsidP="00C1674C"/>
                  </w:txbxContent>
                </v:textbox>
                <w10:wrap type="square" anchorx="margin"/>
              </v:shape>
            </w:pict>
          </mc:Fallback>
        </mc:AlternateContent>
      </w:r>
    </w:p>
    <w:p w14:paraId="6F4B44E1" w14:textId="359E70F6" w:rsidR="00C1674C" w:rsidRDefault="00C1674C" w:rsidP="004A2426"/>
    <w:p w14:paraId="1A6065B6" w14:textId="77777777" w:rsidR="00C1674C" w:rsidRPr="005816C5" w:rsidRDefault="00C1674C" w:rsidP="004A2426"/>
    <w:p w14:paraId="7D7E3419" w14:textId="4006968D" w:rsidR="00535B74" w:rsidRDefault="00535B74" w:rsidP="00762531">
      <w:pPr>
        <w:pStyle w:val="Heading1"/>
        <w:rPr>
          <w:color w:val="000000" w:themeColor="text1"/>
        </w:rPr>
      </w:pPr>
      <w:r w:rsidRPr="00535B74">
        <w:rPr>
          <w:color w:val="000000" w:themeColor="text1"/>
        </w:rPr>
        <w:t>Conclusions</w:t>
      </w:r>
    </w:p>
    <w:p w14:paraId="501F1698" w14:textId="53EB7217" w:rsidR="00352043" w:rsidRPr="002F31C1" w:rsidRDefault="00E318B6" w:rsidP="00C547AE">
      <w:pPr>
        <w:rPr>
          <w:b/>
          <w:bCs/>
        </w:rPr>
      </w:pPr>
      <w:r>
        <w:rPr>
          <w:lang w:val="en-GB"/>
        </w:rPr>
        <w:t xml:space="preserve">In this contribution, we </w:t>
      </w:r>
      <w:r w:rsidR="000100B6">
        <w:rPr>
          <w:lang w:val="en-GB"/>
        </w:rPr>
        <w:t>discussed some remaining issues for NR NTN and have</w:t>
      </w:r>
      <w:r>
        <w:rPr>
          <w:lang w:val="en-GB"/>
        </w:rPr>
        <w:t xml:space="preserve"> </w:t>
      </w:r>
      <w:bookmarkStart w:id="4" w:name="_Hlk54112923"/>
      <w:r w:rsidR="000100B6">
        <w:rPr>
          <w:lang w:val="en-GB"/>
        </w:rPr>
        <w:t>the following proposals</w:t>
      </w:r>
    </w:p>
    <w:p w14:paraId="03F24007" w14:textId="03BD37A5" w:rsidR="00192978" w:rsidRDefault="00192978" w:rsidP="00494EC7">
      <w:pPr>
        <w:overflowPunct/>
        <w:autoSpaceDE/>
        <w:autoSpaceDN/>
        <w:adjustRightInd/>
        <w:spacing w:after="0" w:line="256" w:lineRule="auto"/>
        <w:contextualSpacing/>
        <w:textAlignment w:val="auto"/>
        <w:rPr>
          <w:rFonts w:eastAsiaTheme="minorEastAsia"/>
          <w:b/>
          <w:bCs/>
          <w:color w:val="000000" w:themeColor="text1"/>
          <w:kern w:val="24"/>
        </w:rPr>
      </w:pPr>
    </w:p>
    <w:p w14:paraId="5C6AD0C9" w14:textId="41F00F3C" w:rsidR="00913BD0" w:rsidRPr="00C85EFB" w:rsidRDefault="00913BD0" w:rsidP="00913BD0">
      <w:pPr>
        <w:rPr>
          <w:b/>
          <w:bCs/>
        </w:rPr>
      </w:pPr>
      <w:r w:rsidRPr="00C85EFB">
        <w:rPr>
          <w:b/>
          <w:bCs/>
        </w:rPr>
        <w:t xml:space="preserve">Proposal </w:t>
      </w:r>
      <w:r w:rsidR="00021E76">
        <w:rPr>
          <w:b/>
          <w:bCs/>
        </w:rPr>
        <w:t>1</w:t>
      </w:r>
      <w:r w:rsidRPr="00C85EFB">
        <w:rPr>
          <w:b/>
          <w:bCs/>
        </w:rPr>
        <w:t>: When TAC (</w:t>
      </w:r>
      <m:oMath>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C85EFB">
        <w:rPr>
          <w:b/>
          <w:bCs/>
        </w:rPr>
        <w:t xml:space="preserve"> in msg2/msgB is received, UE receives the first adjustment and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TA</m:t>
            </m:r>
          </m:sub>
        </m:sSub>
      </m:oMath>
      <w:r w:rsidRPr="00C85EFB">
        <w:rPr>
          <w:b/>
          <w:bCs/>
        </w:rPr>
        <w:t xml:space="preserve"> is updated as follows:</w:t>
      </w:r>
    </w:p>
    <w:p w14:paraId="08D884D1" w14:textId="77777777" w:rsidR="00913BD0" w:rsidRPr="00866E3C" w:rsidRDefault="00CB1262" w:rsidP="00913BD0">
      <w:pPr>
        <w:pStyle w:val="ListParagraph"/>
        <w:ind w:left="800"/>
        <w:rPr>
          <w:rFonts w:cs="Times"/>
        </w:rPr>
      </w:pP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r>
          <m:rPr>
            <m:sty m:val="b"/>
          </m:rPr>
          <w:rPr>
            <w:rFonts w:ascii="Cambria Math" w:eastAsia="SimSun" w:hAnsi="Cambria Math"/>
          </w:rPr>
          <m:t>-128</m:t>
        </m:r>
        <m:r>
          <m:rPr>
            <m:sty m:val="b"/>
          </m:rPr>
          <w:rPr>
            <w:rFonts w:ascii="Cambria Math" w:hAnsi="Cambria Math"/>
          </w:rPr>
          <m:t>. 16.</m:t>
        </m:r>
        <m:f>
          <m:fPr>
            <m:ctrlPr>
              <w:rPr>
                <w:rFonts w:ascii="Cambria Math" w:eastAsia="SimSun" w:hAnsi="Cambria Math"/>
                <w:b/>
                <w:bCs/>
              </w:rPr>
            </m:ctrlPr>
          </m:fPr>
          <m:num>
            <m:r>
              <m:rPr>
                <m:sty m:val="b"/>
              </m:rPr>
              <w:rPr>
                <w:rFonts w:ascii="Cambria Math" w:hAnsi="Cambria Math"/>
              </w:rPr>
              <m:t>64</m:t>
            </m:r>
          </m:num>
          <m:den>
            <m:sSup>
              <m:sSupPr>
                <m:ctrlPr>
                  <w:rPr>
                    <w:rFonts w:ascii="Cambria Math" w:hAnsi="Cambria Math"/>
                    <w:b/>
                    <w:bCs/>
                  </w:rPr>
                </m:ctrlPr>
              </m:sSupPr>
              <m:e>
                <m:r>
                  <m:rPr>
                    <m:sty m:val="b"/>
                  </m:rPr>
                  <w:rPr>
                    <w:rFonts w:ascii="Cambria Math" w:hAnsi="Cambria Math"/>
                  </w:rPr>
                  <m:t>2</m:t>
                </m:r>
              </m:e>
              <m:sup>
                <m:r>
                  <m:rPr>
                    <m:sty m:val="b"/>
                  </m:rPr>
                  <w:rPr>
                    <w:rFonts w:ascii="Cambria Math" w:hAnsi="Cambria Math"/>
                  </w:rPr>
                  <m:t>μ</m:t>
                </m:r>
              </m:sup>
            </m:sSup>
          </m:den>
        </m:f>
        <m:r>
          <m:rPr>
            <m:sty m:val="bi"/>
          </m:rPr>
          <w:rPr>
            <w:rFonts w:ascii="Cambria Math" w:hAnsi="Cambria Math"/>
          </w:rPr>
          <m:t>+</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16.</m:t>
        </m:r>
        <m:f>
          <m:fPr>
            <m:ctrlPr>
              <w:rPr>
                <w:rFonts w:ascii="Cambria Math" w:eastAsia="SimSun" w:hAnsi="Cambria Math"/>
                <w:b/>
                <w:bCs/>
              </w:rPr>
            </m:ctrlPr>
          </m:fPr>
          <m:num>
            <m:r>
              <m:rPr>
                <m:sty m:val="b"/>
              </m:rPr>
              <w:rPr>
                <w:rFonts w:ascii="Cambria Math" w:hAnsi="Cambria Math"/>
              </w:rPr>
              <m:t>64</m:t>
            </m:r>
          </m:num>
          <m:den>
            <m:sSup>
              <m:sSupPr>
                <m:ctrlPr>
                  <w:rPr>
                    <w:rFonts w:ascii="Cambria Math" w:hAnsi="Cambria Math"/>
                    <w:b/>
                    <w:b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 xml:space="preserve"> </m:t>
        </m:r>
      </m:oMath>
      <w:r w:rsidR="00913BD0" w:rsidRPr="00866E3C">
        <w:rPr>
          <w:rFonts w:cs="Times"/>
        </w:rPr>
        <w:t> ,</w:t>
      </w:r>
    </w:p>
    <w:p w14:paraId="756BF893" w14:textId="106619DE" w:rsidR="00913BD0" w:rsidRDefault="00913BD0" w:rsidP="00913BD0">
      <w:pPr>
        <w:rPr>
          <w:b/>
        </w:rPr>
      </w:pPr>
      <m:oMath>
        <m:r>
          <m:rPr>
            <m:sty m:val="b"/>
          </m:rPr>
          <w:rPr>
            <w:rFonts w:ascii="Cambria Math" w:hAnsi="Cambria Math"/>
          </w:rPr>
          <m:t xml:space="preserve">where, </m:t>
        </m:r>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in msg2/msgB</m:t>
        </m:r>
      </m:oMath>
      <w:r>
        <w:rPr>
          <w:b/>
        </w:rPr>
        <w:t>.</w:t>
      </w:r>
    </w:p>
    <w:p w14:paraId="37FB2195" w14:textId="77777777" w:rsidR="00BC0A8A" w:rsidRPr="00484433" w:rsidRDefault="00BC0A8A" w:rsidP="00913BD0">
      <w:pPr>
        <w:rPr>
          <w:lang w:val="en-GB"/>
        </w:rPr>
      </w:pPr>
    </w:p>
    <w:bookmarkEnd w:id="4"/>
    <w:p w14:paraId="5FE1CB0F" w14:textId="3EDD40AC" w:rsidR="000100B6" w:rsidRDefault="000100B6" w:rsidP="000100B6">
      <w:pPr>
        <w:rPr>
          <w:b/>
          <w:bCs/>
        </w:rPr>
      </w:pPr>
      <w:r w:rsidRPr="3D085C89">
        <w:rPr>
          <w:b/>
          <w:bCs/>
        </w:rPr>
        <w:t xml:space="preserve">Proposal 2: For DCI scheduled PUSCH including CSI on PUSCH and aperiodic SRS and for HARQ-ACK on PUCCH, the </w:t>
      </w:r>
      <w:proofErr w:type="spellStart"/>
      <w:r w:rsidRPr="3D085C89">
        <w:rPr>
          <w:b/>
          <w:bCs/>
        </w:rPr>
        <w:t>Koffset</w:t>
      </w:r>
      <w:proofErr w:type="spellEnd"/>
      <w:r w:rsidRPr="3D085C89">
        <w:rPr>
          <w:b/>
          <w:bCs/>
        </w:rPr>
        <w:t xml:space="preserve"> that is valid at the </w:t>
      </w:r>
      <w:r w:rsidR="00303CBE">
        <w:rPr>
          <w:b/>
          <w:bCs/>
        </w:rPr>
        <w:t xml:space="preserve">slot </w:t>
      </w:r>
      <w:r w:rsidRPr="3D085C89">
        <w:rPr>
          <w:b/>
          <w:bCs/>
        </w:rPr>
        <w:t xml:space="preserve">of the associated DCI </w:t>
      </w:r>
      <w:r w:rsidR="00303CBE">
        <w:rPr>
          <w:b/>
          <w:bCs/>
        </w:rPr>
        <w:t xml:space="preserve">being received </w:t>
      </w:r>
      <w:r w:rsidRPr="3D085C89">
        <w:rPr>
          <w:b/>
          <w:bCs/>
        </w:rPr>
        <w:t xml:space="preserve">is applied. </w:t>
      </w:r>
    </w:p>
    <w:p w14:paraId="3EE673BC" w14:textId="0B7943B4" w:rsidR="3D085C89" w:rsidRDefault="3D085C89" w:rsidP="3D085C89">
      <w:pPr>
        <w:rPr>
          <w:b/>
          <w:bCs/>
        </w:rPr>
      </w:pPr>
    </w:p>
    <w:p w14:paraId="5A469DA2" w14:textId="2964DF0B" w:rsidR="00981D13" w:rsidRPr="00D94265" w:rsidRDefault="003A65B2" w:rsidP="003A65B2">
      <w:pPr>
        <w:rPr>
          <w:b/>
          <w:bCs/>
        </w:rPr>
      </w:pPr>
      <w:r w:rsidRPr="007F5D76">
        <w:rPr>
          <w:b/>
          <w:bCs/>
        </w:rPr>
        <w:t xml:space="preserve">Proposal </w:t>
      </w:r>
      <w:r>
        <w:rPr>
          <w:b/>
          <w:bCs/>
        </w:rPr>
        <w:t>3</w:t>
      </w:r>
      <w:r w:rsidRPr="007F5D76">
        <w:rPr>
          <w:b/>
          <w:bCs/>
        </w:rPr>
        <w:t xml:space="preserve">: </w:t>
      </w:r>
      <w:r>
        <w:rPr>
          <w:b/>
          <w:bCs/>
        </w:rPr>
        <w:t xml:space="preserve">adopt the following </w:t>
      </w:r>
      <w:r w:rsidRPr="00BD1C17">
        <w:rPr>
          <w:b/>
          <w:bCs/>
        </w:rPr>
        <w:t>T</w:t>
      </w:r>
      <w:r>
        <w:rPr>
          <w:b/>
          <w:bCs/>
        </w:rPr>
        <w:t>P to Section 9.1 of TS38.213 [4], with the addition in red:</w:t>
      </w:r>
    </w:p>
    <w:p w14:paraId="218D33AA" w14:textId="013F8DBA" w:rsidR="00981D13" w:rsidRDefault="00D94265" w:rsidP="003A65B2">
      <w:r w:rsidRPr="00BD1C17">
        <w:rPr>
          <w:b/>
          <w:bCs/>
          <w:noProof/>
          <w:lang w:val="en-GB"/>
        </w:rPr>
        <mc:AlternateContent>
          <mc:Choice Requires="wps">
            <w:drawing>
              <wp:anchor distT="45720" distB="45720" distL="114300" distR="114300" simplePos="0" relativeHeight="251669504" behindDoc="0" locked="0" layoutInCell="1" allowOverlap="1" wp14:anchorId="7E2CC706" wp14:editId="16DC22B3">
                <wp:simplePos x="0" y="0"/>
                <wp:positionH relativeFrom="margin">
                  <wp:posOffset>0</wp:posOffset>
                </wp:positionH>
                <wp:positionV relativeFrom="paragraph">
                  <wp:posOffset>311785</wp:posOffset>
                </wp:positionV>
                <wp:extent cx="6225540" cy="1800225"/>
                <wp:effectExtent l="0" t="0" r="22860" b="2857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1800225"/>
                        </a:xfrm>
                        <a:prstGeom prst="rect">
                          <a:avLst/>
                        </a:prstGeom>
                        <a:solidFill>
                          <a:srgbClr val="FFFFFF"/>
                        </a:solidFill>
                        <a:ln w="9525">
                          <a:solidFill>
                            <a:srgbClr val="000000"/>
                          </a:solidFill>
                          <a:miter lim="800000"/>
                          <a:headEnd/>
                          <a:tailEnd/>
                        </a:ln>
                      </wps:spPr>
                      <wps:txbx>
                        <w:txbxContent>
                          <w:p w14:paraId="3D0D0D60" w14:textId="77777777" w:rsidR="00D94265" w:rsidRDefault="00D94265" w:rsidP="00D94265">
                            <w:pPr>
                              <w:rPr>
                                <w:color w:val="000000" w:themeColor="text1"/>
                                <w:kern w:val="2"/>
                              </w:rPr>
                            </w:pPr>
                            <w:r>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proofErr w:type="spellStart"/>
                            <w:r w:rsidRPr="0030597D">
                              <w:rPr>
                                <w:i/>
                                <w:iCs/>
                              </w:rPr>
                              <w:t>Koffset</w:t>
                            </w:r>
                            <w:proofErr w:type="spellEnd"/>
                            <w:r>
                              <w:t xml:space="preserve"> in </w:t>
                            </w:r>
                            <w:proofErr w:type="spellStart"/>
                            <w:r w:rsidRPr="009C7017">
                              <w:rPr>
                                <w:i/>
                              </w:rPr>
                              <w:t>ServingCellConfigCommon</w:t>
                            </w:r>
                            <w:proofErr w:type="spellEnd"/>
                            <w:r>
                              <w:rPr>
                                <w:iCs/>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w:t>
                            </w:r>
                            <w:r>
                              <w:t xml:space="preserve">by a </w:t>
                            </w:r>
                            <w:r w:rsidRPr="0017283C">
                              <w:t xml:space="preserve">MAC CE command, reference to a slot </w:t>
                            </w:r>
                            <m:oMath>
                              <m:r>
                                <w:rPr>
                                  <w:rFonts w:ascii="Cambria Math" w:hAnsi="Cambria Math"/>
                                </w:rPr>
                                <m:t>n+k</m:t>
                              </m:r>
                            </m:oMath>
                            <w:r w:rsidRPr="0017283C">
                              <w:t xml:space="preserve"> for a PUCCH transmission or PUSCH transmission corresponds to a slot </w:t>
                            </w:r>
                            <m:oMath>
                              <m:r>
                                <w:rPr>
                                  <w:rFonts w:ascii="Cambria Math" w:hAnsi="Cambria Math"/>
                                </w:rPr>
                                <m:t>n+k+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17283C">
                              <w:rPr>
                                <w:kern w:val="2"/>
                              </w:rPr>
                              <w:t xml:space="preserve"> for the PUSCH or the PUCCH transmission,</w:t>
                            </w:r>
                            <w:r>
                              <w:rPr>
                                <w:kern w:val="2"/>
                              </w:rPr>
                              <w:t xml:space="preserve"> </w:t>
                            </w:r>
                            <w:r w:rsidRPr="00BD1C17">
                              <w:rPr>
                                <w:color w:val="FF0000"/>
                                <w:kern w:val="2"/>
                              </w:rPr>
                              <w:t xml:space="preserve">and additionally, reference to a slot </w:t>
                            </w:r>
                            <m:oMath>
                              <m:sSub>
                                <m:sSubPr>
                                  <m:ctrlPr>
                                    <w:rPr>
                                      <w:rFonts w:ascii="Cambria Math" w:eastAsia="DengXian" w:hAnsi="Cambria Math"/>
                                      <w:color w:val="FF0000"/>
                                      <w:sz w:val="24"/>
                                      <w:szCs w:val="24"/>
                                    </w:rPr>
                                  </m:ctrlPr>
                                </m:sSubPr>
                                <m:e>
                                  <m:r>
                                    <w:rPr>
                                      <w:rFonts w:ascii="Cambria Math" w:eastAsia="DengXian" w:hAnsi="Cambria Math"/>
                                      <w:color w:val="FF0000"/>
                                    </w:rPr>
                                    <m:t>n</m:t>
                                  </m:r>
                                </m:e>
                                <m:sub>
                                  <m:r>
                                    <w:rPr>
                                      <w:rFonts w:ascii="Cambria Math" w:eastAsia="DengXian" w:hAnsi="Cambria Math"/>
                                      <w:color w:val="FF0000"/>
                                    </w:rPr>
                                    <m:t>U</m:t>
                                  </m:r>
                                </m:sub>
                              </m:sSub>
                              <m:r>
                                <m:rPr>
                                  <m:sty m:val="p"/>
                                </m:rPr>
                                <w:rPr>
                                  <w:rFonts w:ascii="Cambria Math" w:eastAsia="DengXian" w:hAnsi="Cambria Math"/>
                                  <w:color w:val="FF0000"/>
                                </w:rPr>
                                <m:t>-</m:t>
                              </m:r>
                              <m:sSub>
                                <m:sSubPr>
                                  <m:ctrlPr>
                                    <w:rPr>
                                      <w:rFonts w:ascii="Cambria Math" w:eastAsia="DengXian" w:hAnsi="Cambria Math"/>
                                      <w:color w:val="FF0000"/>
                                      <w:sz w:val="24"/>
                                      <w:szCs w:val="24"/>
                                    </w:rPr>
                                  </m:ctrlPr>
                                </m:sSubPr>
                                <m:e>
                                  <m:r>
                                    <w:rPr>
                                      <w:rFonts w:ascii="Cambria Math" w:eastAsia="DengXian" w:hAnsi="Cambria Math"/>
                                      <w:color w:val="FF0000"/>
                                    </w:rPr>
                                    <m:t>K</m:t>
                                  </m:r>
                                </m:e>
                                <m:sub>
                                  <m:r>
                                    <m:rPr>
                                      <m:sty m:val="p"/>
                                    </m:rPr>
                                    <w:rPr>
                                      <w:rFonts w:ascii="Cambria Math" w:eastAsia="DengXian" w:hAnsi="Cambria Math"/>
                                      <w:color w:val="FF0000"/>
                                    </w:rPr>
                                    <m:t>1,</m:t>
                                  </m:r>
                                  <m:r>
                                    <w:rPr>
                                      <w:rFonts w:ascii="Cambria Math" w:eastAsia="DengXian" w:hAnsi="Cambria Math"/>
                                      <w:color w:val="FF0000"/>
                                    </w:rPr>
                                    <m:t>k</m:t>
                                  </m:r>
                                </m:sub>
                              </m:sSub>
                            </m:oMath>
                            <w:r w:rsidRPr="00BD1C17">
                              <w:rPr>
                                <w:color w:val="FF0000"/>
                                <w:sz w:val="24"/>
                                <w:szCs w:val="24"/>
                              </w:rPr>
                              <w:t xml:space="preserve"> </w:t>
                            </w:r>
                            <w:r w:rsidRPr="00BD1C17">
                              <w:rPr>
                                <w:color w:val="FF0000"/>
                              </w:rPr>
                              <w:t xml:space="preserve">corresponds to </w:t>
                            </w:r>
                            <m:oMath>
                              <m:sSub>
                                <m:sSubPr>
                                  <m:ctrlPr>
                                    <w:rPr>
                                      <w:rFonts w:ascii="Cambria Math" w:eastAsia="DengXian" w:hAnsi="Cambria Math"/>
                                      <w:color w:val="FF0000"/>
                                      <w:sz w:val="24"/>
                                      <w:szCs w:val="24"/>
                                    </w:rPr>
                                  </m:ctrlPr>
                                </m:sSubPr>
                                <m:e>
                                  <m:r>
                                    <w:rPr>
                                      <w:rFonts w:ascii="Cambria Math" w:eastAsia="DengXian" w:hAnsi="Cambria Math"/>
                                      <w:color w:val="FF0000"/>
                                    </w:rPr>
                                    <m:t>n</m:t>
                                  </m:r>
                                </m:e>
                                <m:sub>
                                  <m:r>
                                    <w:rPr>
                                      <w:rFonts w:ascii="Cambria Math" w:eastAsia="DengXian" w:hAnsi="Cambria Math"/>
                                      <w:color w:val="FF0000"/>
                                    </w:rPr>
                                    <m:t>U</m:t>
                                  </m:r>
                                </m:sub>
                              </m:sSub>
                              <m:r>
                                <m:rPr>
                                  <m:sty m:val="p"/>
                                </m:rPr>
                                <w:rPr>
                                  <w:rFonts w:ascii="Cambria Math" w:eastAsia="DengXian" w:hAnsi="Cambria Math"/>
                                  <w:color w:val="FF0000"/>
                                </w:rPr>
                                <m:t>-</m:t>
                              </m:r>
                              <m:sSub>
                                <m:sSubPr>
                                  <m:ctrlPr>
                                    <w:rPr>
                                      <w:rFonts w:ascii="Cambria Math" w:eastAsia="DengXian" w:hAnsi="Cambria Math"/>
                                      <w:color w:val="FF0000"/>
                                      <w:sz w:val="24"/>
                                      <w:szCs w:val="24"/>
                                    </w:rPr>
                                  </m:ctrlPr>
                                </m:sSubPr>
                                <m:e>
                                  <m:r>
                                    <w:rPr>
                                      <w:rFonts w:ascii="Cambria Math" w:eastAsia="DengXian" w:hAnsi="Cambria Math"/>
                                      <w:color w:val="FF0000"/>
                                    </w:rPr>
                                    <m:t>K</m:t>
                                  </m:r>
                                </m:e>
                                <m:sub>
                                  <m:r>
                                    <m:rPr>
                                      <m:sty m:val="p"/>
                                    </m:rPr>
                                    <w:rPr>
                                      <w:rFonts w:ascii="Cambria Math" w:eastAsia="DengXian" w:hAnsi="Cambria Math"/>
                                      <w:color w:val="FF0000"/>
                                    </w:rPr>
                                    <m:t>1,</m:t>
                                  </m:r>
                                  <m:r>
                                    <w:rPr>
                                      <w:rFonts w:ascii="Cambria Math" w:eastAsia="DengXian" w:hAnsi="Cambria Math"/>
                                      <w:color w:val="FF0000"/>
                                    </w:rPr>
                                    <m:t>k</m:t>
                                  </m:r>
                                </m:sub>
                              </m:sSub>
                              <m:r>
                                <w:rPr>
                                  <w:rFonts w:ascii="Cambria Math" w:eastAsia="DengXian" w:hAnsi="Cambria Math"/>
                                  <w:color w:val="FF0000"/>
                                  <w:sz w:val="24"/>
                                  <w:szCs w:val="24"/>
                                </w:rPr>
                                <m:t>-</m:t>
                              </m:r>
                              <m:sSup>
                                <m:sSupPr>
                                  <m:ctrlPr>
                                    <w:rPr>
                                      <w:rFonts w:ascii="Cambria Math" w:eastAsia="DengXian" w:hAnsi="Cambria Math"/>
                                      <w:i/>
                                      <w:color w:val="FF0000"/>
                                      <w:sz w:val="24"/>
                                      <w:szCs w:val="24"/>
                                    </w:rPr>
                                  </m:ctrlPr>
                                </m:sSupPr>
                                <m:e>
                                  <m:r>
                                    <w:rPr>
                                      <w:rFonts w:ascii="Cambria Math" w:eastAsia="DengXian" w:hAnsi="Cambria Math"/>
                                      <w:color w:val="FF0000"/>
                                      <w:sz w:val="24"/>
                                      <w:szCs w:val="24"/>
                                    </w:rPr>
                                    <m:t>2</m:t>
                                  </m:r>
                                </m:e>
                                <m:sup>
                                  <m:r>
                                    <w:rPr>
                                      <w:rFonts w:ascii="Cambria Math" w:eastAsia="MS Mincho" w:hAnsi="Cambria Math"/>
                                      <w:color w:val="FF0000"/>
                                      <w:kern w:val="2"/>
                                    </w:rPr>
                                    <m:t>μ</m:t>
                                  </m:r>
                                </m:sup>
                              </m:sSup>
                              <m:r>
                                <w:rPr>
                                  <w:rFonts w:ascii="Cambria Math" w:eastAsia="MS Mincho" w:hAnsi="Cambria Math"/>
                                  <w:color w:val="FF0000"/>
                                  <w:kern w:val="2"/>
                                </w:rPr>
                                <m:t>∙</m:t>
                              </m:r>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offset</m:t>
                                  </m:r>
                                </m:sub>
                              </m:sSub>
                            </m:oMath>
                            <w:r w:rsidRPr="00BD1C17">
                              <w:rPr>
                                <w:color w:val="FF0000"/>
                                <w:kern w:val="2"/>
                              </w:rPr>
                              <w:t>,</w:t>
                            </w:r>
                            <w:r>
                              <w:rPr>
                                <w:kern w:val="2"/>
                              </w:rPr>
                              <w:t xml:space="preserve"> where </w:t>
                            </w:r>
                            <m:oMath>
                              <m:r>
                                <w:rPr>
                                  <w:rFonts w:ascii="Cambria Math" w:eastAsia="MS Mincho" w:hAnsi="Cambria Math"/>
                                  <w:kern w:val="2"/>
                                </w:rPr>
                                <m:t>μ</m:t>
                              </m:r>
                            </m:oMath>
                            <w:r>
                              <w:rPr>
                                <w:kern w:val="2"/>
                              </w:rPr>
                              <w:t xml:space="preserve"> is the SCS configuration for the PUCCH transmission or PUSCH transmission,</w:t>
                            </w:r>
                            <w:r w:rsidRPr="00445133">
                              <w:rPr>
                                <w:color w:val="000000" w:themeColor="text1"/>
                                <w:kern w:val="2"/>
                              </w:rPr>
                              <w:t xml:space="preserve"> …</w:t>
                            </w:r>
                          </w:p>
                          <w:p w14:paraId="38C6E1A2" w14:textId="1DCD6B76" w:rsidR="00D94265" w:rsidRPr="00B80A02" w:rsidRDefault="00D94265" w:rsidP="00D94265">
                            <w:pPr>
                              <w:rPr>
                                <w:color w:val="000000" w:themeColor="text1"/>
                                <w:kern w:val="2"/>
                              </w:rPr>
                            </w:pPr>
                            <w:r w:rsidRPr="00981D13">
                              <w:rPr>
                                <w:b/>
                                <w:bCs/>
                                <w:color w:val="000000" w:themeColor="text1"/>
                                <w:kern w:val="2"/>
                                <w:u w:val="single"/>
                              </w:rPr>
                              <w:t>Reasons of change</w:t>
                            </w:r>
                            <w:r w:rsidRPr="00B80A02">
                              <w:rPr>
                                <w:b/>
                                <w:bCs/>
                                <w:color w:val="000000" w:themeColor="text1"/>
                                <w:kern w:val="2"/>
                              </w:rPr>
                              <w:t xml:space="preserve">: </w:t>
                            </w:r>
                            <w:r>
                              <w:rPr>
                                <w:color w:val="000000" w:themeColor="text1"/>
                                <w:kern w:val="2"/>
                              </w:rPr>
                              <w:t xml:space="preserve">current description of usage of </w:t>
                            </w:r>
                            <w:proofErr w:type="spellStart"/>
                            <w:r>
                              <w:rPr>
                                <w:color w:val="000000" w:themeColor="text1"/>
                                <w:kern w:val="2"/>
                              </w:rPr>
                              <w:t>Koffset</w:t>
                            </w:r>
                            <w:proofErr w:type="spellEnd"/>
                            <w:r w:rsidRPr="00B80A02">
                              <w:rPr>
                                <w:color w:val="000000" w:themeColor="text1"/>
                                <w:kern w:val="2"/>
                              </w:rPr>
                              <w:t xml:space="preserve"> does not cover all the cases.</w:t>
                            </w:r>
                          </w:p>
                          <w:p w14:paraId="40CAE1D0" w14:textId="77777777" w:rsidR="00D94265" w:rsidRPr="00B80A02" w:rsidRDefault="00D94265" w:rsidP="00D94265">
                            <w:pPr>
                              <w:rPr>
                                <w:b/>
                                <w:bCs/>
                                <w:color w:val="000000" w:themeColor="text1"/>
                                <w:kern w:val="2"/>
                              </w:rPr>
                            </w:pPr>
                            <w:r w:rsidRPr="00981D13">
                              <w:rPr>
                                <w:b/>
                                <w:bCs/>
                                <w:color w:val="000000" w:themeColor="text1"/>
                                <w:kern w:val="2"/>
                                <w:u w:val="single"/>
                              </w:rPr>
                              <w:t>Summary of change</w:t>
                            </w:r>
                            <w:r w:rsidRPr="00B80A02">
                              <w:rPr>
                                <w:b/>
                                <w:bCs/>
                                <w:color w:val="000000" w:themeColor="text1"/>
                                <w:kern w:val="2"/>
                              </w:rPr>
                              <w:t xml:space="preserve">: </w:t>
                            </w:r>
                            <w:r w:rsidRPr="00B80A02">
                              <w:rPr>
                                <w:color w:val="000000" w:themeColor="text1"/>
                                <w:kern w:val="2"/>
                              </w:rPr>
                              <w:t>added a statement to cover a missing case.</w:t>
                            </w:r>
                          </w:p>
                          <w:p w14:paraId="4245B9DC" w14:textId="77777777" w:rsidR="00D94265" w:rsidRPr="00B80A02" w:rsidRDefault="00D94265" w:rsidP="00D94265">
                            <w:pPr>
                              <w:rPr>
                                <w:b/>
                                <w:bCs/>
                                <w:color w:val="000000" w:themeColor="text1"/>
                                <w:kern w:val="2"/>
                              </w:rPr>
                            </w:pPr>
                            <w:r w:rsidRPr="00981D13">
                              <w:rPr>
                                <w:b/>
                                <w:bCs/>
                                <w:color w:val="000000" w:themeColor="text1"/>
                                <w:kern w:val="2"/>
                                <w:u w:val="single"/>
                              </w:rPr>
                              <w:t>Consequence if not approved</w:t>
                            </w:r>
                            <w:r w:rsidRPr="00B80A02">
                              <w:rPr>
                                <w:b/>
                                <w:bCs/>
                                <w:color w:val="000000" w:themeColor="text1"/>
                                <w:kern w:val="2"/>
                              </w:rPr>
                              <w:t xml:space="preserve">: </w:t>
                            </w:r>
                            <w:r w:rsidRPr="00B80A02">
                              <w:rPr>
                                <w:color w:val="000000" w:themeColor="text1"/>
                                <w:kern w:val="2"/>
                              </w:rPr>
                              <w:t xml:space="preserve">incorrect Type-1 codebook construction when </w:t>
                            </w:r>
                            <w:proofErr w:type="spellStart"/>
                            <w:r w:rsidRPr="00B80A02">
                              <w:rPr>
                                <w:color w:val="000000" w:themeColor="text1"/>
                                <w:kern w:val="2"/>
                              </w:rPr>
                              <w:t>Koffset</w:t>
                            </w:r>
                            <w:proofErr w:type="spellEnd"/>
                            <w:r w:rsidRPr="00B80A02">
                              <w:rPr>
                                <w:color w:val="000000" w:themeColor="text1"/>
                                <w:kern w:val="2"/>
                              </w:rPr>
                              <w:t xml:space="preserve"> is configured</w:t>
                            </w:r>
                          </w:p>
                          <w:p w14:paraId="07F809D6" w14:textId="77777777" w:rsidR="00D94265" w:rsidRDefault="00D94265" w:rsidP="00D94265">
                            <w:pPr>
                              <w:rPr>
                                <w:color w:val="000000" w:themeColor="text1"/>
                                <w:kern w:val="2"/>
                              </w:rPr>
                            </w:pPr>
                          </w:p>
                          <w:p w14:paraId="519E1335" w14:textId="77777777" w:rsidR="00D94265" w:rsidRPr="00612C69" w:rsidRDefault="00D94265" w:rsidP="00D94265">
                            <w:pPr>
                              <w:rPr>
                                <w:color w:val="000000" w:themeColor="text1"/>
                                <w:kern w:val="2"/>
                              </w:rPr>
                            </w:pPr>
                          </w:p>
                          <w:p w14:paraId="3853C87F" w14:textId="77777777" w:rsidR="00D94265" w:rsidRDefault="00D94265" w:rsidP="00D9426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2CC706" id="_x0000_s1030" type="#_x0000_t202" style="position:absolute;margin-left:0;margin-top:24.55pt;width:490.2pt;height:141.75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">
                <v:textbox>
                  <w:txbxContent>
                    <w:p w14:paraId="3D0D0D60" w14:textId="77777777" w:rsidR="00D94265" w:rsidRDefault="00D94265" w:rsidP="00D94265">
                      <w:pPr>
                        <w:rPr>
                          <w:color w:val="000000" w:themeColor="text1"/>
                          <w:kern w:val="2"/>
                        </w:rPr>
                      </w:pPr>
                      <w:r>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proofErr w:type="spellStart"/>
                      <w:r w:rsidRPr="0030597D">
                        <w:rPr>
                          <w:i/>
                          <w:iCs/>
                        </w:rPr>
                        <w:t>Koffset</w:t>
                      </w:r>
                      <w:proofErr w:type="spellEnd"/>
                      <w:r>
                        <w:t xml:space="preserve"> in </w:t>
                      </w:r>
                      <w:proofErr w:type="spellStart"/>
                      <w:r w:rsidRPr="009C7017">
                        <w:rPr>
                          <w:i/>
                        </w:rPr>
                        <w:t>ServingCellConfigCommon</w:t>
                      </w:r>
                      <w:proofErr w:type="spellEnd"/>
                      <w:r>
                        <w:rPr>
                          <w:iCs/>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w:t>
                      </w:r>
                      <w:r>
                        <w:t xml:space="preserve">by a </w:t>
                      </w:r>
                      <w:r w:rsidRPr="0017283C">
                        <w:t xml:space="preserve">MAC CE command, reference to a slot </w:t>
                      </w:r>
                      <m:oMath>
                        <m:r>
                          <w:rPr>
                            <w:rFonts w:ascii="Cambria Math" w:hAnsi="Cambria Math"/>
                          </w:rPr>
                          <m:t>n+k</m:t>
                        </m:r>
                      </m:oMath>
                      <w:r w:rsidRPr="0017283C">
                        <w:t xml:space="preserve"> for a PUCCH transmission or PUSCH transmission corresponds to a slot </w:t>
                      </w:r>
                      <m:oMath>
                        <m:r>
                          <w:rPr>
                            <w:rFonts w:ascii="Cambria Math" w:hAnsi="Cambria Math"/>
                          </w:rPr>
                          <m:t>n+k+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17283C">
                        <w:rPr>
                          <w:kern w:val="2"/>
                        </w:rPr>
                        <w:t xml:space="preserve"> for the PUSCH or the PUCCH transmission,</w:t>
                      </w:r>
                      <w:r>
                        <w:rPr>
                          <w:kern w:val="2"/>
                        </w:rPr>
                        <w:t xml:space="preserve"> </w:t>
                      </w:r>
                      <w:r w:rsidRPr="00BD1C17">
                        <w:rPr>
                          <w:color w:val="FF0000"/>
                          <w:kern w:val="2"/>
                        </w:rPr>
                        <w:t xml:space="preserve">and additionally, reference to a slot </w:t>
                      </w:r>
                      <m:oMath>
                        <m:sSub>
                          <m:sSubPr>
                            <m:ctrlPr>
                              <w:rPr>
                                <w:rFonts w:ascii="Cambria Math" w:eastAsia="DengXian" w:hAnsi="Cambria Math"/>
                                <w:color w:val="FF0000"/>
                                <w:sz w:val="24"/>
                                <w:szCs w:val="24"/>
                              </w:rPr>
                            </m:ctrlPr>
                          </m:sSubPr>
                          <m:e>
                            <m:r>
                              <w:rPr>
                                <w:rFonts w:ascii="Cambria Math" w:eastAsia="DengXian" w:hAnsi="Cambria Math"/>
                                <w:color w:val="FF0000"/>
                              </w:rPr>
                              <m:t>n</m:t>
                            </m:r>
                          </m:e>
                          <m:sub>
                            <m:r>
                              <w:rPr>
                                <w:rFonts w:ascii="Cambria Math" w:eastAsia="DengXian" w:hAnsi="Cambria Math"/>
                                <w:color w:val="FF0000"/>
                              </w:rPr>
                              <m:t>U</m:t>
                            </m:r>
                          </m:sub>
                        </m:sSub>
                        <m:r>
                          <m:rPr>
                            <m:sty m:val="p"/>
                          </m:rPr>
                          <w:rPr>
                            <w:rFonts w:ascii="Cambria Math" w:eastAsia="DengXian" w:hAnsi="Cambria Math"/>
                            <w:color w:val="FF0000"/>
                          </w:rPr>
                          <m:t>-</m:t>
                        </m:r>
                        <m:sSub>
                          <m:sSubPr>
                            <m:ctrlPr>
                              <w:rPr>
                                <w:rFonts w:ascii="Cambria Math" w:eastAsia="DengXian" w:hAnsi="Cambria Math"/>
                                <w:color w:val="FF0000"/>
                                <w:sz w:val="24"/>
                                <w:szCs w:val="24"/>
                              </w:rPr>
                            </m:ctrlPr>
                          </m:sSubPr>
                          <m:e>
                            <m:r>
                              <w:rPr>
                                <w:rFonts w:ascii="Cambria Math" w:eastAsia="DengXian" w:hAnsi="Cambria Math"/>
                                <w:color w:val="FF0000"/>
                              </w:rPr>
                              <m:t>K</m:t>
                            </m:r>
                          </m:e>
                          <m:sub>
                            <m:r>
                              <m:rPr>
                                <m:sty m:val="p"/>
                              </m:rPr>
                              <w:rPr>
                                <w:rFonts w:ascii="Cambria Math" w:eastAsia="DengXian" w:hAnsi="Cambria Math"/>
                                <w:color w:val="FF0000"/>
                              </w:rPr>
                              <m:t>1,</m:t>
                            </m:r>
                            <m:r>
                              <w:rPr>
                                <w:rFonts w:ascii="Cambria Math" w:eastAsia="DengXian" w:hAnsi="Cambria Math"/>
                                <w:color w:val="FF0000"/>
                              </w:rPr>
                              <m:t>k</m:t>
                            </m:r>
                          </m:sub>
                        </m:sSub>
                      </m:oMath>
                      <w:r w:rsidRPr="00BD1C17">
                        <w:rPr>
                          <w:color w:val="FF0000"/>
                          <w:sz w:val="24"/>
                          <w:szCs w:val="24"/>
                        </w:rPr>
                        <w:t xml:space="preserve"> </w:t>
                      </w:r>
                      <w:r w:rsidRPr="00BD1C17">
                        <w:rPr>
                          <w:color w:val="FF0000"/>
                        </w:rPr>
                        <w:t xml:space="preserve">corresponds to </w:t>
                      </w:r>
                      <m:oMath>
                        <m:sSub>
                          <m:sSubPr>
                            <m:ctrlPr>
                              <w:rPr>
                                <w:rFonts w:ascii="Cambria Math" w:eastAsia="DengXian" w:hAnsi="Cambria Math"/>
                                <w:color w:val="FF0000"/>
                                <w:sz w:val="24"/>
                                <w:szCs w:val="24"/>
                              </w:rPr>
                            </m:ctrlPr>
                          </m:sSubPr>
                          <m:e>
                            <m:r>
                              <w:rPr>
                                <w:rFonts w:ascii="Cambria Math" w:eastAsia="DengXian" w:hAnsi="Cambria Math"/>
                                <w:color w:val="FF0000"/>
                              </w:rPr>
                              <m:t>n</m:t>
                            </m:r>
                          </m:e>
                          <m:sub>
                            <m:r>
                              <w:rPr>
                                <w:rFonts w:ascii="Cambria Math" w:eastAsia="DengXian" w:hAnsi="Cambria Math"/>
                                <w:color w:val="FF0000"/>
                              </w:rPr>
                              <m:t>U</m:t>
                            </m:r>
                          </m:sub>
                        </m:sSub>
                        <m:r>
                          <m:rPr>
                            <m:sty m:val="p"/>
                          </m:rPr>
                          <w:rPr>
                            <w:rFonts w:ascii="Cambria Math" w:eastAsia="DengXian" w:hAnsi="Cambria Math"/>
                            <w:color w:val="FF0000"/>
                          </w:rPr>
                          <m:t>-</m:t>
                        </m:r>
                        <m:sSub>
                          <m:sSubPr>
                            <m:ctrlPr>
                              <w:rPr>
                                <w:rFonts w:ascii="Cambria Math" w:eastAsia="DengXian" w:hAnsi="Cambria Math"/>
                                <w:color w:val="FF0000"/>
                                <w:sz w:val="24"/>
                                <w:szCs w:val="24"/>
                              </w:rPr>
                            </m:ctrlPr>
                          </m:sSubPr>
                          <m:e>
                            <m:r>
                              <w:rPr>
                                <w:rFonts w:ascii="Cambria Math" w:eastAsia="DengXian" w:hAnsi="Cambria Math"/>
                                <w:color w:val="FF0000"/>
                              </w:rPr>
                              <m:t>K</m:t>
                            </m:r>
                          </m:e>
                          <m:sub>
                            <m:r>
                              <m:rPr>
                                <m:sty m:val="p"/>
                              </m:rPr>
                              <w:rPr>
                                <w:rFonts w:ascii="Cambria Math" w:eastAsia="DengXian" w:hAnsi="Cambria Math"/>
                                <w:color w:val="FF0000"/>
                              </w:rPr>
                              <m:t>1,</m:t>
                            </m:r>
                            <m:r>
                              <w:rPr>
                                <w:rFonts w:ascii="Cambria Math" w:eastAsia="DengXian" w:hAnsi="Cambria Math"/>
                                <w:color w:val="FF0000"/>
                              </w:rPr>
                              <m:t>k</m:t>
                            </m:r>
                          </m:sub>
                        </m:sSub>
                        <m:r>
                          <w:rPr>
                            <w:rFonts w:ascii="Cambria Math" w:eastAsia="DengXian" w:hAnsi="Cambria Math"/>
                            <w:color w:val="FF0000"/>
                            <w:sz w:val="24"/>
                            <w:szCs w:val="24"/>
                          </w:rPr>
                          <m:t>-</m:t>
                        </m:r>
                        <m:sSup>
                          <m:sSupPr>
                            <m:ctrlPr>
                              <w:rPr>
                                <w:rFonts w:ascii="Cambria Math" w:eastAsia="DengXian" w:hAnsi="Cambria Math"/>
                                <w:i/>
                                <w:color w:val="FF0000"/>
                                <w:sz w:val="24"/>
                                <w:szCs w:val="24"/>
                              </w:rPr>
                            </m:ctrlPr>
                          </m:sSupPr>
                          <m:e>
                            <m:r>
                              <w:rPr>
                                <w:rFonts w:ascii="Cambria Math" w:eastAsia="DengXian" w:hAnsi="Cambria Math"/>
                                <w:color w:val="FF0000"/>
                                <w:sz w:val="24"/>
                                <w:szCs w:val="24"/>
                              </w:rPr>
                              <m:t>2</m:t>
                            </m:r>
                          </m:e>
                          <m:sup>
                            <m:r>
                              <w:rPr>
                                <w:rFonts w:ascii="Cambria Math" w:eastAsia="MS Mincho" w:hAnsi="Cambria Math"/>
                                <w:color w:val="FF0000"/>
                                <w:kern w:val="2"/>
                              </w:rPr>
                              <m:t>μ</m:t>
                            </m:r>
                          </m:sup>
                        </m:sSup>
                        <m:r>
                          <w:rPr>
                            <w:rFonts w:ascii="Cambria Math" w:eastAsia="MS Mincho" w:hAnsi="Cambria Math"/>
                            <w:color w:val="FF0000"/>
                            <w:kern w:val="2"/>
                          </w:rPr>
                          <m:t>∙</m:t>
                        </m:r>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offset</m:t>
                            </m:r>
                          </m:sub>
                        </m:sSub>
                      </m:oMath>
                      <w:r w:rsidRPr="00BD1C17">
                        <w:rPr>
                          <w:color w:val="FF0000"/>
                          <w:kern w:val="2"/>
                        </w:rPr>
                        <w:t>,</w:t>
                      </w:r>
                      <w:r>
                        <w:rPr>
                          <w:kern w:val="2"/>
                        </w:rPr>
                        <w:t xml:space="preserve"> where </w:t>
                      </w:r>
                      <m:oMath>
                        <m:r>
                          <w:rPr>
                            <w:rFonts w:ascii="Cambria Math" w:eastAsia="MS Mincho" w:hAnsi="Cambria Math"/>
                            <w:kern w:val="2"/>
                          </w:rPr>
                          <m:t>μ</m:t>
                        </m:r>
                      </m:oMath>
                      <w:r>
                        <w:rPr>
                          <w:kern w:val="2"/>
                        </w:rPr>
                        <w:t xml:space="preserve"> is the SCS configuration for the PUCCH transmission or PUSCH transmission,</w:t>
                      </w:r>
                      <w:r w:rsidRPr="00445133">
                        <w:rPr>
                          <w:color w:val="000000" w:themeColor="text1"/>
                          <w:kern w:val="2"/>
                        </w:rPr>
                        <w:t xml:space="preserve"> …</w:t>
                      </w:r>
                    </w:p>
                    <w:p w14:paraId="38C6E1A2" w14:textId="1DCD6B76" w:rsidR="00D94265" w:rsidRPr="00B80A02" w:rsidRDefault="00D94265" w:rsidP="00D94265">
                      <w:pPr>
                        <w:rPr>
                          <w:color w:val="000000" w:themeColor="text1"/>
                          <w:kern w:val="2"/>
                        </w:rPr>
                      </w:pPr>
                      <w:r w:rsidRPr="00981D13">
                        <w:rPr>
                          <w:b/>
                          <w:bCs/>
                          <w:color w:val="000000" w:themeColor="text1"/>
                          <w:kern w:val="2"/>
                          <w:u w:val="single"/>
                        </w:rPr>
                        <w:t>Reasons of change</w:t>
                      </w:r>
                      <w:r w:rsidRPr="00B80A02">
                        <w:rPr>
                          <w:b/>
                          <w:bCs/>
                          <w:color w:val="000000" w:themeColor="text1"/>
                          <w:kern w:val="2"/>
                        </w:rPr>
                        <w:t xml:space="preserve">: </w:t>
                      </w:r>
                      <w:r>
                        <w:rPr>
                          <w:color w:val="000000" w:themeColor="text1"/>
                          <w:kern w:val="2"/>
                        </w:rPr>
                        <w:t xml:space="preserve">current description of usage of </w:t>
                      </w:r>
                      <w:proofErr w:type="spellStart"/>
                      <w:r>
                        <w:rPr>
                          <w:color w:val="000000" w:themeColor="text1"/>
                          <w:kern w:val="2"/>
                        </w:rPr>
                        <w:t>Koffset</w:t>
                      </w:r>
                      <w:proofErr w:type="spellEnd"/>
                      <w:r w:rsidRPr="00B80A02">
                        <w:rPr>
                          <w:color w:val="000000" w:themeColor="text1"/>
                          <w:kern w:val="2"/>
                        </w:rPr>
                        <w:t xml:space="preserve"> does not cover all the cases.</w:t>
                      </w:r>
                    </w:p>
                    <w:p w14:paraId="40CAE1D0" w14:textId="77777777" w:rsidR="00D94265" w:rsidRPr="00B80A02" w:rsidRDefault="00D94265" w:rsidP="00D94265">
                      <w:pPr>
                        <w:rPr>
                          <w:b/>
                          <w:bCs/>
                          <w:color w:val="000000" w:themeColor="text1"/>
                          <w:kern w:val="2"/>
                        </w:rPr>
                      </w:pPr>
                      <w:r w:rsidRPr="00981D13">
                        <w:rPr>
                          <w:b/>
                          <w:bCs/>
                          <w:color w:val="000000" w:themeColor="text1"/>
                          <w:kern w:val="2"/>
                          <w:u w:val="single"/>
                        </w:rPr>
                        <w:t>Summary of change</w:t>
                      </w:r>
                      <w:r w:rsidRPr="00B80A02">
                        <w:rPr>
                          <w:b/>
                          <w:bCs/>
                          <w:color w:val="000000" w:themeColor="text1"/>
                          <w:kern w:val="2"/>
                        </w:rPr>
                        <w:t xml:space="preserve">: </w:t>
                      </w:r>
                      <w:r w:rsidRPr="00B80A02">
                        <w:rPr>
                          <w:color w:val="000000" w:themeColor="text1"/>
                          <w:kern w:val="2"/>
                        </w:rPr>
                        <w:t>added a statement to cover a missing case.</w:t>
                      </w:r>
                    </w:p>
                    <w:p w14:paraId="4245B9DC" w14:textId="77777777" w:rsidR="00D94265" w:rsidRPr="00B80A02" w:rsidRDefault="00D94265" w:rsidP="00D94265">
                      <w:pPr>
                        <w:rPr>
                          <w:b/>
                          <w:bCs/>
                          <w:color w:val="000000" w:themeColor="text1"/>
                          <w:kern w:val="2"/>
                        </w:rPr>
                      </w:pPr>
                      <w:r w:rsidRPr="00981D13">
                        <w:rPr>
                          <w:b/>
                          <w:bCs/>
                          <w:color w:val="000000" w:themeColor="text1"/>
                          <w:kern w:val="2"/>
                          <w:u w:val="single"/>
                        </w:rPr>
                        <w:t>Consequence if not approved</w:t>
                      </w:r>
                      <w:r w:rsidRPr="00B80A02">
                        <w:rPr>
                          <w:b/>
                          <w:bCs/>
                          <w:color w:val="000000" w:themeColor="text1"/>
                          <w:kern w:val="2"/>
                        </w:rPr>
                        <w:t xml:space="preserve">: </w:t>
                      </w:r>
                      <w:r w:rsidRPr="00B80A02">
                        <w:rPr>
                          <w:color w:val="000000" w:themeColor="text1"/>
                          <w:kern w:val="2"/>
                        </w:rPr>
                        <w:t xml:space="preserve">incorrect Type-1 codebook construction when </w:t>
                      </w:r>
                      <w:proofErr w:type="spellStart"/>
                      <w:r w:rsidRPr="00B80A02">
                        <w:rPr>
                          <w:color w:val="000000" w:themeColor="text1"/>
                          <w:kern w:val="2"/>
                        </w:rPr>
                        <w:t>Koffset</w:t>
                      </w:r>
                      <w:proofErr w:type="spellEnd"/>
                      <w:r w:rsidRPr="00B80A02">
                        <w:rPr>
                          <w:color w:val="000000" w:themeColor="text1"/>
                          <w:kern w:val="2"/>
                        </w:rPr>
                        <w:t xml:space="preserve"> is configured</w:t>
                      </w:r>
                    </w:p>
                    <w:p w14:paraId="07F809D6" w14:textId="77777777" w:rsidR="00D94265" w:rsidRDefault="00D94265" w:rsidP="00D94265">
                      <w:pPr>
                        <w:rPr>
                          <w:color w:val="000000" w:themeColor="text1"/>
                          <w:kern w:val="2"/>
                        </w:rPr>
                      </w:pPr>
                    </w:p>
                    <w:p w14:paraId="519E1335" w14:textId="77777777" w:rsidR="00D94265" w:rsidRPr="00612C69" w:rsidRDefault="00D94265" w:rsidP="00D94265">
                      <w:pPr>
                        <w:rPr>
                          <w:color w:val="000000" w:themeColor="text1"/>
                          <w:kern w:val="2"/>
                        </w:rPr>
                      </w:pPr>
                    </w:p>
                    <w:p w14:paraId="3853C87F" w14:textId="77777777" w:rsidR="00D94265" w:rsidRDefault="00D94265" w:rsidP="00D94265"/>
                  </w:txbxContent>
                </v:textbox>
                <w10:wrap type="square" anchorx="margin"/>
              </v:shape>
            </w:pict>
          </mc:Fallback>
        </mc:AlternateContent>
      </w:r>
    </w:p>
    <w:p w14:paraId="75E8157A" w14:textId="786FD30D" w:rsidR="00981D13" w:rsidRPr="00D50EC6" w:rsidRDefault="00981D13" w:rsidP="003A65B2"/>
    <w:p w14:paraId="545D2CC5" w14:textId="7F21F02E" w:rsidR="00BD5EB4" w:rsidRPr="003A65B2" w:rsidRDefault="00BD5EB4" w:rsidP="3D085C89">
      <w:pPr>
        <w:tabs>
          <w:tab w:val="left" w:pos="1908"/>
        </w:tabs>
        <w:rPr>
          <w:b/>
          <w:bCs/>
        </w:rPr>
      </w:pPr>
    </w:p>
    <w:bookmarkEnd w:id="2"/>
    <w:bookmarkEnd w:id="3"/>
    <w:p w14:paraId="64099BEB" w14:textId="69A78F6C" w:rsidR="002F77EB" w:rsidRPr="00F0497A" w:rsidRDefault="00E523F3" w:rsidP="008D0DF4">
      <w:pPr>
        <w:pStyle w:val="Heading1"/>
        <w:spacing w:before="480"/>
        <w:jc w:val="both"/>
        <w:rPr>
          <w:lang w:val="en-US"/>
        </w:rPr>
      </w:pPr>
      <w:r w:rsidRPr="000A64D8">
        <w:rPr>
          <w:lang w:val="en-US"/>
        </w:rPr>
        <w:t>References</w:t>
      </w:r>
      <w:bookmarkStart w:id="5" w:name="_Ref457730460"/>
      <w:bookmarkStart w:id="6" w:name="_Ref450735844"/>
      <w:bookmarkStart w:id="7" w:name="_Ref450342757"/>
      <w:r w:rsidR="002F77EB" w:rsidRPr="005D74B7">
        <w:rPr>
          <w:rFonts w:hint="eastAsia"/>
        </w:rPr>
        <w:tab/>
      </w:r>
    </w:p>
    <w:p w14:paraId="17528FE0" w14:textId="296DEAB5" w:rsidR="000053BC" w:rsidRDefault="000053BC" w:rsidP="000053BC">
      <w:pPr>
        <w:pStyle w:val="ListParagraph"/>
        <w:numPr>
          <w:ilvl w:val="0"/>
          <w:numId w:val="2"/>
        </w:numPr>
        <w:rPr>
          <w:rFonts w:ascii="Times New Roman" w:hAnsi="Times New Roman"/>
          <w:sz w:val="20"/>
          <w:szCs w:val="20"/>
        </w:rPr>
      </w:pPr>
      <w:bookmarkStart w:id="8" w:name="_Ref461383190"/>
      <w:r>
        <w:rPr>
          <w:rFonts w:ascii="Times New Roman" w:hAnsi="Times New Roman"/>
          <w:sz w:val="20"/>
          <w:szCs w:val="20"/>
        </w:rPr>
        <w:t>Chairman’s notes, 3GPP RAN1#</w:t>
      </w:r>
      <w:r w:rsidR="00581E07">
        <w:rPr>
          <w:rFonts w:ascii="Times New Roman" w:hAnsi="Times New Roman"/>
          <w:sz w:val="20"/>
          <w:szCs w:val="20"/>
        </w:rPr>
        <w:t>10</w:t>
      </w:r>
      <w:r w:rsidR="00021E76">
        <w:rPr>
          <w:rFonts w:ascii="Times New Roman" w:hAnsi="Times New Roman"/>
          <w:sz w:val="20"/>
          <w:szCs w:val="20"/>
        </w:rPr>
        <w:t>7</w:t>
      </w:r>
      <w:r w:rsidR="00913BD0">
        <w:rPr>
          <w:rFonts w:ascii="Times New Roman" w:hAnsi="Times New Roman"/>
          <w:sz w:val="20"/>
          <w:szCs w:val="20"/>
        </w:rPr>
        <w:t>-</w:t>
      </w:r>
      <w:r w:rsidR="00581E07">
        <w:rPr>
          <w:rFonts w:ascii="Times New Roman" w:hAnsi="Times New Roman"/>
          <w:sz w:val="20"/>
          <w:szCs w:val="20"/>
        </w:rPr>
        <w:t>e</w:t>
      </w:r>
      <w:r>
        <w:rPr>
          <w:rFonts w:ascii="Times New Roman" w:hAnsi="Times New Roman"/>
          <w:sz w:val="20"/>
          <w:szCs w:val="20"/>
        </w:rPr>
        <w:t>.</w:t>
      </w:r>
    </w:p>
    <w:p w14:paraId="78D1F692" w14:textId="510AD2AC" w:rsidR="00021E76" w:rsidRDefault="00021E76" w:rsidP="000053BC">
      <w:pPr>
        <w:pStyle w:val="ListParagraph"/>
        <w:numPr>
          <w:ilvl w:val="0"/>
          <w:numId w:val="2"/>
        </w:numPr>
        <w:rPr>
          <w:rFonts w:ascii="Times New Roman" w:hAnsi="Times New Roman"/>
          <w:sz w:val="20"/>
          <w:szCs w:val="20"/>
        </w:rPr>
      </w:pPr>
      <w:r>
        <w:rPr>
          <w:rFonts w:ascii="Times New Roman" w:hAnsi="Times New Roman"/>
          <w:sz w:val="20"/>
          <w:szCs w:val="20"/>
        </w:rPr>
        <w:t>R1-2200869</w:t>
      </w:r>
      <w:r w:rsidR="0027731F">
        <w:rPr>
          <w:rFonts w:ascii="Times New Roman" w:hAnsi="Times New Roman"/>
          <w:sz w:val="20"/>
          <w:szCs w:val="20"/>
        </w:rPr>
        <w:t>/R4-21</w:t>
      </w:r>
      <w:r w:rsidR="00F4082F">
        <w:rPr>
          <w:rFonts w:ascii="Times New Roman" w:hAnsi="Times New Roman"/>
          <w:sz w:val="20"/>
          <w:szCs w:val="20"/>
        </w:rPr>
        <w:t>20311, “</w:t>
      </w:r>
      <w:r w:rsidR="00F4082F" w:rsidRPr="00F4082F">
        <w:rPr>
          <w:rFonts w:ascii="Times New Roman" w:hAnsi="Times New Roman"/>
          <w:sz w:val="20"/>
          <w:szCs w:val="20"/>
        </w:rPr>
        <w:t>Reply LS on NTN UL time and frequency synchronization requirements</w:t>
      </w:r>
      <w:r w:rsidR="00F4082F">
        <w:rPr>
          <w:rFonts w:ascii="Times New Roman" w:hAnsi="Times New Roman"/>
          <w:sz w:val="20"/>
          <w:szCs w:val="20"/>
        </w:rPr>
        <w:t>”,</w:t>
      </w:r>
      <w:r w:rsidR="00167BD8">
        <w:rPr>
          <w:rFonts w:ascii="Times New Roman" w:hAnsi="Times New Roman"/>
          <w:sz w:val="20"/>
          <w:szCs w:val="20"/>
        </w:rPr>
        <w:t xml:space="preserve"> </w:t>
      </w:r>
      <w:r w:rsidR="00061DD2">
        <w:rPr>
          <w:rFonts w:ascii="Times New Roman" w:hAnsi="Times New Roman"/>
          <w:sz w:val="20"/>
          <w:szCs w:val="20"/>
        </w:rPr>
        <w:t>3GPP RAN1#108-e.</w:t>
      </w:r>
    </w:p>
    <w:p w14:paraId="2740E4DB" w14:textId="23CBC92C" w:rsidR="004A2426" w:rsidRDefault="004A2426" w:rsidP="000053BC">
      <w:pPr>
        <w:pStyle w:val="ListParagraph"/>
        <w:numPr>
          <w:ilvl w:val="0"/>
          <w:numId w:val="2"/>
        </w:numPr>
        <w:rPr>
          <w:rFonts w:ascii="Times New Roman" w:hAnsi="Times New Roman"/>
          <w:sz w:val="20"/>
          <w:szCs w:val="20"/>
        </w:rPr>
      </w:pPr>
      <w:r w:rsidRPr="0069534B">
        <w:rPr>
          <w:rFonts w:ascii="Times New Roman" w:hAnsi="Times New Roman"/>
          <w:sz w:val="20"/>
          <w:szCs w:val="20"/>
        </w:rPr>
        <w:t>R1-</w:t>
      </w:r>
      <w:r w:rsidR="00BF55F8" w:rsidRPr="0069534B">
        <w:rPr>
          <w:rFonts w:ascii="Times New Roman" w:hAnsi="Times New Roman"/>
          <w:sz w:val="20"/>
          <w:szCs w:val="20"/>
        </w:rPr>
        <w:t>2202984, “</w:t>
      </w:r>
      <w:r w:rsidR="001D6C70" w:rsidRPr="0069534B">
        <w:rPr>
          <w:rFonts w:ascii="Times New Roman" w:hAnsi="Times New Roman"/>
          <w:sz w:val="20"/>
          <w:szCs w:val="20"/>
        </w:rPr>
        <w:t xml:space="preserve">Corrections on non-terrestrial network operation in NR”, Samsung, </w:t>
      </w:r>
      <w:r w:rsidR="0069534B" w:rsidRPr="0069534B">
        <w:rPr>
          <w:rFonts w:ascii="Times New Roman" w:hAnsi="Times New Roman"/>
          <w:sz w:val="20"/>
          <w:szCs w:val="20"/>
        </w:rPr>
        <w:t>3GPP RAN1#108-e.</w:t>
      </w:r>
    </w:p>
    <w:p w14:paraId="5BF16AD5" w14:textId="289D9F31" w:rsidR="00BD1C17" w:rsidRPr="0069534B" w:rsidRDefault="00865000" w:rsidP="000053BC">
      <w:pPr>
        <w:pStyle w:val="ListParagraph"/>
        <w:numPr>
          <w:ilvl w:val="0"/>
          <w:numId w:val="2"/>
        </w:numPr>
        <w:rPr>
          <w:rFonts w:ascii="Times New Roman" w:hAnsi="Times New Roman"/>
          <w:sz w:val="20"/>
          <w:szCs w:val="20"/>
        </w:rPr>
      </w:pPr>
      <w:r>
        <w:rPr>
          <w:rFonts w:ascii="Times New Roman" w:hAnsi="Times New Roman"/>
          <w:sz w:val="20"/>
          <w:szCs w:val="20"/>
        </w:rPr>
        <w:t xml:space="preserve">3GPP </w:t>
      </w:r>
      <w:r w:rsidR="00BD1C17">
        <w:rPr>
          <w:rFonts w:ascii="Times New Roman" w:hAnsi="Times New Roman"/>
          <w:sz w:val="20"/>
          <w:szCs w:val="20"/>
        </w:rPr>
        <w:t>TS38.213, V17.</w:t>
      </w:r>
      <w:r>
        <w:rPr>
          <w:rFonts w:ascii="Times New Roman" w:hAnsi="Times New Roman"/>
          <w:sz w:val="20"/>
          <w:szCs w:val="20"/>
        </w:rPr>
        <w:t>1.0, March 2022.</w:t>
      </w:r>
    </w:p>
    <w:bookmarkEnd w:id="5"/>
    <w:bookmarkEnd w:id="6"/>
    <w:bookmarkEnd w:id="7"/>
    <w:bookmarkEnd w:id="8"/>
    <w:p w14:paraId="45D5CA0F" w14:textId="77777777" w:rsidR="00CE53DF" w:rsidRDefault="00CE53DF" w:rsidP="00F725CD">
      <w:pPr>
        <w:pStyle w:val="B1"/>
        <w:ind w:left="0" w:firstLine="0"/>
      </w:pPr>
    </w:p>
    <w:sectPr w:rsidR="00CE53DF"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8A624" w14:textId="77777777" w:rsidR="00CB1262" w:rsidRDefault="00CB1262">
      <w:r>
        <w:separator/>
      </w:r>
    </w:p>
  </w:endnote>
  <w:endnote w:type="continuationSeparator" w:id="0">
    <w:p w14:paraId="17D030BE" w14:textId="77777777" w:rsidR="00CB1262" w:rsidRDefault="00CB1262">
      <w:r>
        <w:continuationSeparator/>
      </w:r>
    </w:p>
  </w:endnote>
  <w:endnote w:type="continuationNotice" w:id="1">
    <w:p w14:paraId="4C37C406" w14:textId="77777777" w:rsidR="00CB1262" w:rsidRDefault="00CB12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20A52" w14:textId="77777777" w:rsidR="00CB1262" w:rsidRDefault="00CB1262">
      <w:r>
        <w:separator/>
      </w:r>
    </w:p>
  </w:footnote>
  <w:footnote w:type="continuationSeparator" w:id="0">
    <w:p w14:paraId="6E0BD2FE" w14:textId="77777777" w:rsidR="00CB1262" w:rsidRDefault="00CB1262">
      <w:r>
        <w:continuationSeparator/>
      </w:r>
    </w:p>
  </w:footnote>
  <w:footnote w:type="continuationNotice" w:id="1">
    <w:p w14:paraId="5DD7093D" w14:textId="77777777" w:rsidR="00CB1262" w:rsidRDefault="00CB12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7322C53"/>
    <w:multiLevelType w:val="hybridMultilevel"/>
    <w:tmpl w:val="5AD4E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4B0E66"/>
    <w:multiLevelType w:val="hybridMultilevel"/>
    <w:tmpl w:val="A8CE6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12" w15:restartNumberingAfterBreak="0">
    <w:nsid w:val="30BA7C6C"/>
    <w:multiLevelType w:val="hybridMultilevel"/>
    <w:tmpl w:val="0AEE9616"/>
    <w:lvl w:ilvl="0" w:tplc="0409000F">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3" w15:restartNumberingAfterBreak="0">
    <w:nsid w:val="31B415BA"/>
    <w:multiLevelType w:val="hybridMultilevel"/>
    <w:tmpl w:val="C4D22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A3BA9"/>
    <w:multiLevelType w:val="hybridMultilevel"/>
    <w:tmpl w:val="E8A25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297542C"/>
    <w:multiLevelType w:val="hybridMultilevel"/>
    <w:tmpl w:val="E4006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54095F"/>
    <w:multiLevelType w:val="hybridMultilevel"/>
    <w:tmpl w:val="6ED08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51D1734F"/>
    <w:multiLevelType w:val="hybridMultilevel"/>
    <w:tmpl w:val="DB3AD858"/>
    <w:lvl w:ilvl="0" w:tplc="6518A3C4">
      <w:start w:val="1"/>
      <w:numFmt w:val="bullet"/>
      <w:lvlText w:val="•"/>
      <w:lvlJc w:val="left"/>
      <w:pPr>
        <w:tabs>
          <w:tab w:val="num" w:pos="648"/>
        </w:tabs>
        <w:ind w:left="648" w:hanging="360"/>
      </w:pPr>
      <w:rPr>
        <w:rFonts w:ascii="Arial" w:hAnsi="Arial" w:hint="default"/>
      </w:rPr>
    </w:lvl>
    <w:lvl w:ilvl="1" w:tplc="0046F7C0">
      <w:start w:val="1"/>
      <w:numFmt w:val="bullet"/>
      <w:lvlText w:val="•"/>
      <w:lvlJc w:val="left"/>
      <w:pPr>
        <w:tabs>
          <w:tab w:val="num" w:pos="1368"/>
        </w:tabs>
        <w:ind w:left="1368" w:hanging="360"/>
      </w:pPr>
      <w:rPr>
        <w:rFonts w:ascii="Arial" w:hAnsi="Arial" w:hint="default"/>
      </w:rPr>
    </w:lvl>
    <w:lvl w:ilvl="2" w:tplc="0DB8BCD4">
      <w:numFmt w:val="bullet"/>
      <w:lvlText w:val="•"/>
      <w:lvlJc w:val="left"/>
      <w:pPr>
        <w:tabs>
          <w:tab w:val="num" w:pos="2088"/>
        </w:tabs>
        <w:ind w:left="2088" w:hanging="360"/>
      </w:pPr>
      <w:rPr>
        <w:rFonts w:ascii="Microsoft Sans Serif" w:hAnsi="Microsoft Sans Serif" w:hint="default"/>
      </w:rPr>
    </w:lvl>
    <w:lvl w:ilvl="3" w:tplc="9D9CF36C" w:tentative="1">
      <w:start w:val="1"/>
      <w:numFmt w:val="bullet"/>
      <w:lvlText w:val="•"/>
      <w:lvlJc w:val="left"/>
      <w:pPr>
        <w:tabs>
          <w:tab w:val="num" w:pos="2808"/>
        </w:tabs>
        <w:ind w:left="2808" w:hanging="360"/>
      </w:pPr>
      <w:rPr>
        <w:rFonts w:ascii="Arial" w:hAnsi="Arial" w:hint="default"/>
      </w:rPr>
    </w:lvl>
    <w:lvl w:ilvl="4" w:tplc="01A44A20" w:tentative="1">
      <w:start w:val="1"/>
      <w:numFmt w:val="bullet"/>
      <w:lvlText w:val="•"/>
      <w:lvlJc w:val="left"/>
      <w:pPr>
        <w:tabs>
          <w:tab w:val="num" w:pos="3528"/>
        </w:tabs>
        <w:ind w:left="3528" w:hanging="360"/>
      </w:pPr>
      <w:rPr>
        <w:rFonts w:ascii="Arial" w:hAnsi="Arial" w:hint="default"/>
      </w:rPr>
    </w:lvl>
    <w:lvl w:ilvl="5" w:tplc="FA985628" w:tentative="1">
      <w:start w:val="1"/>
      <w:numFmt w:val="bullet"/>
      <w:lvlText w:val="•"/>
      <w:lvlJc w:val="left"/>
      <w:pPr>
        <w:tabs>
          <w:tab w:val="num" w:pos="4248"/>
        </w:tabs>
        <w:ind w:left="4248" w:hanging="360"/>
      </w:pPr>
      <w:rPr>
        <w:rFonts w:ascii="Arial" w:hAnsi="Arial" w:hint="default"/>
      </w:rPr>
    </w:lvl>
    <w:lvl w:ilvl="6" w:tplc="AD0887BA" w:tentative="1">
      <w:start w:val="1"/>
      <w:numFmt w:val="bullet"/>
      <w:lvlText w:val="•"/>
      <w:lvlJc w:val="left"/>
      <w:pPr>
        <w:tabs>
          <w:tab w:val="num" w:pos="4968"/>
        </w:tabs>
        <w:ind w:left="4968" w:hanging="360"/>
      </w:pPr>
      <w:rPr>
        <w:rFonts w:ascii="Arial" w:hAnsi="Arial" w:hint="default"/>
      </w:rPr>
    </w:lvl>
    <w:lvl w:ilvl="7" w:tplc="922AE3C6" w:tentative="1">
      <w:start w:val="1"/>
      <w:numFmt w:val="bullet"/>
      <w:lvlText w:val="•"/>
      <w:lvlJc w:val="left"/>
      <w:pPr>
        <w:tabs>
          <w:tab w:val="num" w:pos="5688"/>
        </w:tabs>
        <w:ind w:left="5688" w:hanging="360"/>
      </w:pPr>
      <w:rPr>
        <w:rFonts w:ascii="Arial" w:hAnsi="Arial" w:hint="default"/>
      </w:rPr>
    </w:lvl>
    <w:lvl w:ilvl="8" w:tplc="ACA4A6F2" w:tentative="1">
      <w:start w:val="1"/>
      <w:numFmt w:val="bullet"/>
      <w:lvlText w:val="•"/>
      <w:lvlJc w:val="left"/>
      <w:pPr>
        <w:tabs>
          <w:tab w:val="num" w:pos="6408"/>
        </w:tabs>
        <w:ind w:left="6408" w:hanging="360"/>
      </w:pPr>
      <w:rPr>
        <w:rFonts w:ascii="Arial" w:hAnsi="Arial" w:hint="default"/>
      </w:rPr>
    </w:lvl>
  </w:abstractNum>
  <w:abstractNum w:abstractNumId="30" w15:restartNumberingAfterBreak="0">
    <w:nsid w:val="534B23B4"/>
    <w:multiLevelType w:val="hybridMultilevel"/>
    <w:tmpl w:val="DF3CC394"/>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o"/>
      <w:lvlJc w:val="left"/>
      <w:pPr>
        <w:tabs>
          <w:tab w:val="num" w:pos="2160"/>
        </w:tabs>
        <w:ind w:left="2160" w:hanging="360"/>
      </w:pPr>
      <w:rPr>
        <w:rFonts w:ascii="Courier New" w:hAnsi="Courier New"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5D5E2EA9"/>
    <w:multiLevelType w:val="hybridMultilevel"/>
    <w:tmpl w:val="392EF3D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4719E6"/>
    <w:multiLevelType w:val="hybridMultilevel"/>
    <w:tmpl w:val="74E4EA8A"/>
    <w:lvl w:ilvl="0" w:tplc="611A9FCC">
      <w:start w:val="1"/>
      <w:numFmt w:val="bullet"/>
      <w:lvlText w:val="o"/>
      <w:lvlJc w:val="left"/>
      <w:pPr>
        <w:tabs>
          <w:tab w:val="num" w:pos="720"/>
        </w:tabs>
        <w:ind w:left="720" w:hanging="360"/>
      </w:pPr>
      <w:rPr>
        <w:rFonts w:ascii="Courier New" w:hAnsi="Courier New" w:hint="default"/>
      </w:rPr>
    </w:lvl>
    <w:lvl w:ilvl="1" w:tplc="C7325A42">
      <w:start w:val="1"/>
      <w:numFmt w:val="bullet"/>
      <w:lvlText w:val="o"/>
      <w:lvlJc w:val="left"/>
      <w:pPr>
        <w:tabs>
          <w:tab w:val="num" w:pos="1440"/>
        </w:tabs>
        <w:ind w:left="1440" w:hanging="360"/>
      </w:pPr>
      <w:rPr>
        <w:rFonts w:ascii="Courier New" w:hAnsi="Courier New" w:hint="default"/>
      </w:rPr>
    </w:lvl>
    <w:lvl w:ilvl="2" w:tplc="18B43208" w:tentative="1">
      <w:start w:val="1"/>
      <w:numFmt w:val="bullet"/>
      <w:lvlText w:val="o"/>
      <w:lvlJc w:val="left"/>
      <w:pPr>
        <w:tabs>
          <w:tab w:val="num" w:pos="2160"/>
        </w:tabs>
        <w:ind w:left="2160" w:hanging="360"/>
      </w:pPr>
      <w:rPr>
        <w:rFonts w:ascii="Courier New" w:hAnsi="Courier New" w:hint="default"/>
      </w:rPr>
    </w:lvl>
    <w:lvl w:ilvl="3" w:tplc="CC765548" w:tentative="1">
      <w:start w:val="1"/>
      <w:numFmt w:val="bullet"/>
      <w:lvlText w:val="o"/>
      <w:lvlJc w:val="left"/>
      <w:pPr>
        <w:tabs>
          <w:tab w:val="num" w:pos="2880"/>
        </w:tabs>
        <w:ind w:left="2880" w:hanging="360"/>
      </w:pPr>
      <w:rPr>
        <w:rFonts w:ascii="Courier New" w:hAnsi="Courier New" w:hint="default"/>
      </w:rPr>
    </w:lvl>
    <w:lvl w:ilvl="4" w:tplc="242035BA" w:tentative="1">
      <w:start w:val="1"/>
      <w:numFmt w:val="bullet"/>
      <w:lvlText w:val="o"/>
      <w:lvlJc w:val="left"/>
      <w:pPr>
        <w:tabs>
          <w:tab w:val="num" w:pos="3600"/>
        </w:tabs>
        <w:ind w:left="3600" w:hanging="360"/>
      </w:pPr>
      <w:rPr>
        <w:rFonts w:ascii="Courier New" w:hAnsi="Courier New" w:hint="default"/>
      </w:rPr>
    </w:lvl>
    <w:lvl w:ilvl="5" w:tplc="A1640FB8" w:tentative="1">
      <w:start w:val="1"/>
      <w:numFmt w:val="bullet"/>
      <w:lvlText w:val="o"/>
      <w:lvlJc w:val="left"/>
      <w:pPr>
        <w:tabs>
          <w:tab w:val="num" w:pos="4320"/>
        </w:tabs>
        <w:ind w:left="4320" w:hanging="360"/>
      </w:pPr>
      <w:rPr>
        <w:rFonts w:ascii="Courier New" w:hAnsi="Courier New" w:hint="default"/>
      </w:rPr>
    </w:lvl>
    <w:lvl w:ilvl="6" w:tplc="6E00933E" w:tentative="1">
      <w:start w:val="1"/>
      <w:numFmt w:val="bullet"/>
      <w:lvlText w:val="o"/>
      <w:lvlJc w:val="left"/>
      <w:pPr>
        <w:tabs>
          <w:tab w:val="num" w:pos="5040"/>
        </w:tabs>
        <w:ind w:left="5040" w:hanging="360"/>
      </w:pPr>
      <w:rPr>
        <w:rFonts w:ascii="Courier New" w:hAnsi="Courier New" w:hint="default"/>
      </w:rPr>
    </w:lvl>
    <w:lvl w:ilvl="7" w:tplc="44E2E8C8" w:tentative="1">
      <w:start w:val="1"/>
      <w:numFmt w:val="bullet"/>
      <w:lvlText w:val="o"/>
      <w:lvlJc w:val="left"/>
      <w:pPr>
        <w:tabs>
          <w:tab w:val="num" w:pos="5760"/>
        </w:tabs>
        <w:ind w:left="5760" w:hanging="360"/>
      </w:pPr>
      <w:rPr>
        <w:rFonts w:ascii="Courier New" w:hAnsi="Courier New" w:hint="default"/>
      </w:rPr>
    </w:lvl>
    <w:lvl w:ilvl="8" w:tplc="00C2640A" w:tentative="1">
      <w:start w:val="1"/>
      <w:numFmt w:val="bullet"/>
      <w:lvlText w:val="o"/>
      <w:lvlJc w:val="left"/>
      <w:pPr>
        <w:tabs>
          <w:tab w:val="num" w:pos="6480"/>
        </w:tabs>
        <w:ind w:left="6480" w:hanging="360"/>
      </w:pPr>
      <w:rPr>
        <w:rFonts w:ascii="Courier New" w:hAnsi="Courier New" w:hint="default"/>
      </w:rPr>
    </w:lvl>
  </w:abstractNum>
  <w:abstractNum w:abstractNumId="34" w15:restartNumberingAfterBreak="0">
    <w:nsid w:val="663A1E27"/>
    <w:multiLevelType w:val="hybridMultilevel"/>
    <w:tmpl w:val="C3B0B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073F0F"/>
    <w:multiLevelType w:val="hybridMultilevel"/>
    <w:tmpl w:val="AA507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430E3C"/>
    <w:multiLevelType w:val="hybridMultilevel"/>
    <w:tmpl w:val="EE98F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631289"/>
    <w:multiLevelType w:val="hybridMultilevel"/>
    <w:tmpl w:val="86E6A998"/>
    <w:lvl w:ilvl="0" w:tplc="0409000F">
      <w:start w:val="1"/>
      <w:numFmt w:val="decimal"/>
      <w:lvlText w:val="%1."/>
      <w:lvlJc w:val="left"/>
      <w:pPr>
        <w:tabs>
          <w:tab w:val="num" w:pos="720"/>
        </w:tabs>
        <w:ind w:left="720" w:hanging="360"/>
      </w:pPr>
      <w:rPr>
        <w:rFonts w:hint="default"/>
      </w:rPr>
    </w:lvl>
    <w:lvl w:ilvl="1" w:tplc="79147758">
      <w:start w:val="1"/>
      <w:numFmt w:val="bullet"/>
      <w:lvlText w:val="•"/>
      <w:lvlJc w:val="left"/>
      <w:pPr>
        <w:tabs>
          <w:tab w:val="num" w:pos="1440"/>
        </w:tabs>
        <w:ind w:left="1440" w:hanging="360"/>
      </w:pPr>
      <w:rPr>
        <w:rFonts w:ascii="Microsoft Sans Serif" w:hAnsi="Microsoft Sans Serif" w:hint="default"/>
      </w:rPr>
    </w:lvl>
    <w:lvl w:ilvl="2" w:tplc="01321872">
      <w:start w:val="1"/>
      <w:numFmt w:val="bullet"/>
      <w:lvlText w:val="•"/>
      <w:lvlJc w:val="left"/>
      <w:pPr>
        <w:tabs>
          <w:tab w:val="num" w:pos="2160"/>
        </w:tabs>
        <w:ind w:left="2160" w:hanging="360"/>
      </w:pPr>
      <w:rPr>
        <w:rFonts w:ascii="Microsoft Sans Serif" w:hAnsi="Microsoft Sans Serif" w:hint="default"/>
      </w:rPr>
    </w:lvl>
    <w:lvl w:ilvl="3" w:tplc="4144365C" w:tentative="1">
      <w:start w:val="1"/>
      <w:numFmt w:val="bullet"/>
      <w:lvlText w:val="•"/>
      <w:lvlJc w:val="left"/>
      <w:pPr>
        <w:tabs>
          <w:tab w:val="num" w:pos="2880"/>
        </w:tabs>
        <w:ind w:left="2880" w:hanging="360"/>
      </w:pPr>
      <w:rPr>
        <w:rFonts w:ascii="Microsoft Sans Serif" w:hAnsi="Microsoft Sans Serif" w:hint="default"/>
      </w:rPr>
    </w:lvl>
    <w:lvl w:ilvl="4" w:tplc="EA80E568" w:tentative="1">
      <w:start w:val="1"/>
      <w:numFmt w:val="bullet"/>
      <w:lvlText w:val="•"/>
      <w:lvlJc w:val="left"/>
      <w:pPr>
        <w:tabs>
          <w:tab w:val="num" w:pos="3600"/>
        </w:tabs>
        <w:ind w:left="3600" w:hanging="360"/>
      </w:pPr>
      <w:rPr>
        <w:rFonts w:ascii="Microsoft Sans Serif" w:hAnsi="Microsoft Sans Serif" w:hint="default"/>
      </w:rPr>
    </w:lvl>
    <w:lvl w:ilvl="5" w:tplc="509276C2" w:tentative="1">
      <w:start w:val="1"/>
      <w:numFmt w:val="bullet"/>
      <w:lvlText w:val="•"/>
      <w:lvlJc w:val="left"/>
      <w:pPr>
        <w:tabs>
          <w:tab w:val="num" w:pos="4320"/>
        </w:tabs>
        <w:ind w:left="4320" w:hanging="360"/>
      </w:pPr>
      <w:rPr>
        <w:rFonts w:ascii="Microsoft Sans Serif" w:hAnsi="Microsoft Sans Serif" w:hint="default"/>
      </w:rPr>
    </w:lvl>
    <w:lvl w:ilvl="6" w:tplc="836C2EA8" w:tentative="1">
      <w:start w:val="1"/>
      <w:numFmt w:val="bullet"/>
      <w:lvlText w:val="•"/>
      <w:lvlJc w:val="left"/>
      <w:pPr>
        <w:tabs>
          <w:tab w:val="num" w:pos="5040"/>
        </w:tabs>
        <w:ind w:left="5040" w:hanging="360"/>
      </w:pPr>
      <w:rPr>
        <w:rFonts w:ascii="Microsoft Sans Serif" w:hAnsi="Microsoft Sans Serif" w:hint="default"/>
      </w:rPr>
    </w:lvl>
    <w:lvl w:ilvl="7" w:tplc="6FA0D256" w:tentative="1">
      <w:start w:val="1"/>
      <w:numFmt w:val="bullet"/>
      <w:lvlText w:val="•"/>
      <w:lvlJc w:val="left"/>
      <w:pPr>
        <w:tabs>
          <w:tab w:val="num" w:pos="5760"/>
        </w:tabs>
        <w:ind w:left="5760" w:hanging="360"/>
      </w:pPr>
      <w:rPr>
        <w:rFonts w:ascii="Microsoft Sans Serif" w:hAnsi="Microsoft Sans Serif" w:hint="default"/>
      </w:rPr>
    </w:lvl>
    <w:lvl w:ilvl="8" w:tplc="D3A84FC4" w:tentative="1">
      <w:start w:val="1"/>
      <w:numFmt w:val="bullet"/>
      <w:lvlText w:val="•"/>
      <w:lvlJc w:val="left"/>
      <w:pPr>
        <w:tabs>
          <w:tab w:val="num" w:pos="6480"/>
        </w:tabs>
        <w:ind w:left="6480" w:hanging="360"/>
      </w:pPr>
      <w:rPr>
        <w:rFonts w:ascii="Microsoft Sans Serif" w:hAnsi="Microsoft Sans Serif"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7B664C"/>
    <w:multiLevelType w:val="hybridMultilevel"/>
    <w:tmpl w:val="9D7C0B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0"/>
  </w:num>
  <w:num w:numId="3">
    <w:abstractNumId w:val="2"/>
  </w:num>
  <w:num w:numId="4">
    <w:abstractNumId w:val="16"/>
  </w:num>
  <w:num w:numId="5">
    <w:abstractNumId w:val="10"/>
  </w:num>
  <w:num w:numId="6">
    <w:abstractNumId w:val="26"/>
  </w:num>
  <w:num w:numId="7">
    <w:abstractNumId w:val="40"/>
  </w:num>
  <w:num w:numId="8">
    <w:abstractNumId w:val="27"/>
  </w:num>
  <w:num w:numId="9">
    <w:abstractNumId w:val="24"/>
  </w:num>
  <w:num w:numId="10">
    <w:abstractNumId w:val="38"/>
  </w:num>
  <w:num w:numId="11">
    <w:abstractNumId w:val="21"/>
  </w:num>
  <w:num w:numId="12">
    <w:abstractNumId w:val="32"/>
  </w:num>
  <w:num w:numId="13">
    <w:abstractNumId w:val="25"/>
  </w:num>
  <w:num w:numId="14">
    <w:abstractNumId w:val="9"/>
  </w:num>
  <w:num w:numId="15">
    <w:abstractNumId w:val="34"/>
  </w:num>
  <w:num w:numId="16">
    <w:abstractNumId w:val="23"/>
  </w:num>
  <w:num w:numId="17">
    <w:abstractNumId w:val="20"/>
  </w:num>
  <w:num w:numId="18">
    <w:abstractNumId w:val="14"/>
  </w:num>
  <w:num w:numId="19">
    <w:abstractNumId w:val="15"/>
  </w:num>
  <w:num w:numId="20">
    <w:abstractNumId w:val="29"/>
  </w:num>
  <w:num w:numId="21">
    <w:abstractNumId w:val="37"/>
  </w:num>
  <w:num w:numId="22">
    <w:abstractNumId w:val="5"/>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7"/>
  </w:num>
  <w:num w:numId="26">
    <w:abstractNumId w:val="36"/>
  </w:num>
  <w:num w:numId="27">
    <w:abstractNumId w:val="36"/>
  </w:num>
  <w:num w:numId="28">
    <w:abstractNumId w:val="4"/>
  </w:num>
  <w:num w:numId="29">
    <w:abstractNumId w:val="19"/>
  </w:num>
  <w:num w:numId="30">
    <w:abstractNumId w:val="3"/>
  </w:num>
  <w:num w:numId="31">
    <w:abstractNumId w:val="18"/>
  </w:num>
  <w:num w:numId="32">
    <w:abstractNumId w:val="28"/>
  </w:num>
  <w:num w:numId="33">
    <w:abstractNumId w:val="11"/>
  </w:num>
  <w:num w:numId="34">
    <w:abstractNumId w:val="1"/>
  </w:num>
  <w:num w:numId="35">
    <w:abstractNumId w:val="22"/>
  </w:num>
  <w:num w:numId="36">
    <w:abstractNumId w:val="31"/>
  </w:num>
  <w:num w:numId="37">
    <w:abstractNumId w:val="12"/>
  </w:num>
  <w:num w:numId="38">
    <w:abstractNumId w:val="13"/>
  </w:num>
  <w:num w:numId="39">
    <w:abstractNumId w:val="35"/>
  </w:num>
  <w:num w:numId="40">
    <w:abstractNumId w:val="6"/>
  </w:num>
  <w:num w:numId="41">
    <w:abstractNumId w:val="33"/>
  </w:num>
  <w:num w:numId="42">
    <w:abstractNumId w:val="30"/>
  </w:num>
  <w:num w:numId="43">
    <w:abstractNumId w:val="3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8DE"/>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039"/>
    <w:rsid w:val="000051F0"/>
    <w:rsid w:val="000053BC"/>
    <w:rsid w:val="0000553B"/>
    <w:rsid w:val="0000589F"/>
    <w:rsid w:val="000063BC"/>
    <w:rsid w:val="00006530"/>
    <w:rsid w:val="00006780"/>
    <w:rsid w:val="00006784"/>
    <w:rsid w:val="00006C7A"/>
    <w:rsid w:val="00006F50"/>
    <w:rsid w:val="00007495"/>
    <w:rsid w:val="0000763D"/>
    <w:rsid w:val="0000792C"/>
    <w:rsid w:val="00007B4B"/>
    <w:rsid w:val="000100B6"/>
    <w:rsid w:val="000101EF"/>
    <w:rsid w:val="00010E97"/>
    <w:rsid w:val="00010FD1"/>
    <w:rsid w:val="000110AF"/>
    <w:rsid w:val="000110F4"/>
    <w:rsid w:val="0001117C"/>
    <w:rsid w:val="000114CF"/>
    <w:rsid w:val="00011562"/>
    <w:rsid w:val="000124D1"/>
    <w:rsid w:val="000127C5"/>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D84"/>
    <w:rsid w:val="00014E0E"/>
    <w:rsid w:val="00015BCB"/>
    <w:rsid w:val="00015CED"/>
    <w:rsid w:val="000160D3"/>
    <w:rsid w:val="000162B2"/>
    <w:rsid w:val="0001645D"/>
    <w:rsid w:val="000164BB"/>
    <w:rsid w:val="00016512"/>
    <w:rsid w:val="000167A6"/>
    <w:rsid w:val="000167BC"/>
    <w:rsid w:val="00016CF6"/>
    <w:rsid w:val="00016DCE"/>
    <w:rsid w:val="00017309"/>
    <w:rsid w:val="0002002A"/>
    <w:rsid w:val="000205C1"/>
    <w:rsid w:val="00020659"/>
    <w:rsid w:val="0002085F"/>
    <w:rsid w:val="000209D8"/>
    <w:rsid w:val="00020D61"/>
    <w:rsid w:val="00021001"/>
    <w:rsid w:val="00021110"/>
    <w:rsid w:val="0002113C"/>
    <w:rsid w:val="0002130A"/>
    <w:rsid w:val="00021911"/>
    <w:rsid w:val="00021C67"/>
    <w:rsid w:val="00021DEC"/>
    <w:rsid w:val="00021E76"/>
    <w:rsid w:val="000221EB"/>
    <w:rsid w:val="000222F7"/>
    <w:rsid w:val="000233F4"/>
    <w:rsid w:val="00023C29"/>
    <w:rsid w:val="00023EC9"/>
    <w:rsid w:val="00024D64"/>
    <w:rsid w:val="00024E37"/>
    <w:rsid w:val="0002506A"/>
    <w:rsid w:val="0002526F"/>
    <w:rsid w:val="0002539C"/>
    <w:rsid w:val="000253EA"/>
    <w:rsid w:val="000255A1"/>
    <w:rsid w:val="000258B7"/>
    <w:rsid w:val="000258DD"/>
    <w:rsid w:val="0002591B"/>
    <w:rsid w:val="00025AB1"/>
    <w:rsid w:val="00025AF0"/>
    <w:rsid w:val="00025B99"/>
    <w:rsid w:val="00025E58"/>
    <w:rsid w:val="000266AE"/>
    <w:rsid w:val="00026905"/>
    <w:rsid w:val="00026977"/>
    <w:rsid w:val="00026B7D"/>
    <w:rsid w:val="00026C64"/>
    <w:rsid w:val="00026EA3"/>
    <w:rsid w:val="00026EF9"/>
    <w:rsid w:val="00027333"/>
    <w:rsid w:val="000273DF"/>
    <w:rsid w:val="00027558"/>
    <w:rsid w:val="00027E95"/>
    <w:rsid w:val="000300FE"/>
    <w:rsid w:val="00030619"/>
    <w:rsid w:val="0003063A"/>
    <w:rsid w:val="000307C6"/>
    <w:rsid w:val="00030F4D"/>
    <w:rsid w:val="00030F74"/>
    <w:rsid w:val="00030F85"/>
    <w:rsid w:val="000312B4"/>
    <w:rsid w:val="0003134F"/>
    <w:rsid w:val="000317B2"/>
    <w:rsid w:val="000319E1"/>
    <w:rsid w:val="00031E1B"/>
    <w:rsid w:val="00031EDD"/>
    <w:rsid w:val="000321DC"/>
    <w:rsid w:val="000325EF"/>
    <w:rsid w:val="00032A0C"/>
    <w:rsid w:val="00033EC5"/>
    <w:rsid w:val="00034561"/>
    <w:rsid w:val="00034882"/>
    <w:rsid w:val="000349B7"/>
    <w:rsid w:val="00034BAD"/>
    <w:rsid w:val="000350EC"/>
    <w:rsid w:val="00035377"/>
    <w:rsid w:val="0003540B"/>
    <w:rsid w:val="00035464"/>
    <w:rsid w:val="00035574"/>
    <w:rsid w:val="00035B0B"/>
    <w:rsid w:val="00036199"/>
    <w:rsid w:val="000361C2"/>
    <w:rsid w:val="000365A2"/>
    <w:rsid w:val="000365C7"/>
    <w:rsid w:val="00036841"/>
    <w:rsid w:val="0003698E"/>
    <w:rsid w:val="00036BBF"/>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6BC"/>
    <w:rsid w:val="000429E5"/>
    <w:rsid w:val="00042BFC"/>
    <w:rsid w:val="00042D17"/>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43"/>
    <w:rsid w:val="00045D6A"/>
    <w:rsid w:val="00046488"/>
    <w:rsid w:val="000465A1"/>
    <w:rsid w:val="00046C13"/>
    <w:rsid w:val="00046CD6"/>
    <w:rsid w:val="00046CE4"/>
    <w:rsid w:val="00046E6F"/>
    <w:rsid w:val="00046F9A"/>
    <w:rsid w:val="000470EF"/>
    <w:rsid w:val="000472F3"/>
    <w:rsid w:val="000477BB"/>
    <w:rsid w:val="00047A82"/>
    <w:rsid w:val="00047B11"/>
    <w:rsid w:val="00047CD8"/>
    <w:rsid w:val="00047D9C"/>
    <w:rsid w:val="00047F14"/>
    <w:rsid w:val="00050070"/>
    <w:rsid w:val="00050335"/>
    <w:rsid w:val="0005055B"/>
    <w:rsid w:val="000505E0"/>
    <w:rsid w:val="00051135"/>
    <w:rsid w:val="000515F7"/>
    <w:rsid w:val="0005201C"/>
    <w:rsid w:val="0005241E"/>
    <w:rsid w:val="0005291A"/>
    <w:rsid w:val="00052AE3"/>
    <w:rsid w:val="00052D97"/>
    <w:rsid w:val="00053016"/>
    <w:rsid w:val="000531A8"/>
    <w:rsid w:val="000531E3"/>
    <w:rsid w:val="000532C1"/>
    <w:rsid w:val="00053849"/>
    <w:rsid w:val="00053A47"/>
    <w:rsid w:val="00053CD7"/>
    <w:rsid w:val="000540C2"/>
    <w:rsid w:val="0005456E"/>
    <w:rsid w:val="000547C1"/>
    <w:rsid w:val="00054917"/>
    <w:rsid w:val="00054ACE"/>
    <w:rsid w:val="00054AE4"/>
    <w:rsid w:val="00054B6B"/>
    <w:rsid w:val="00054C4F"/>
    <w:rsid w:val="00054CEA"/>
    <w:rsid w:val="00054D1D"/>
    <w:rsid w:val="00054DAB"/>
    <w:rsid w:val="0005504C"/>
    <w:rsid w:val="00055873"/>
    <w:rsid w:val="00055B8E"/>
    <w:rsid w:val="00055FB8"/>
    <w:rsid w:val="0005602E"/>
    <w:rsid w:val="00056057"/>
    <w:rsid w:val="00056440"/>
    <w:rsid w:val="00056675"/>
    <w:rsid w:val="000572A7"/>
    <w:rsid w:val="00057388"/>
    <w:rsid w:val="0005755D"/>
    <w:rsid w:val="00057DF9"/>
    <w:rsid w:val="00057F68"/>
    <w:rsid w:val="00057F6C"/>
    <w:rsid w:val="00060426"/>
    <w:rsid w:val="00060586"/>
    <w:rsid w:val="0006090A"/>
    <w:rsid w:val="00060E4F"/>
    <w:rsid w:val="00060FDB"/>
    <w:rsid w:val="000612C5"/>
    <w:rsid w:val="000613C1"/>
    <w:rsid w:val="000616E1"/>
    <w:rsid w:val="00061BDC"/>
    <w:rsid w:val="00061CFF"/>
    <w:rsid w:val="00061D2A"/>
    <w:rsid w:val="00061DD2"/>
    <w:rsid w:val="000621A9"/>
    <w:rsid w:val="0006263A"/>
    <w:rsid w:val="00062802"/>
    <w:rsid w:val="00062B51"/>
    <w:rsid w:val="00062D9A"/>
    <w:rsid w:val="00063162"/>
    <w:rsid w:val="000631CE"/>
    <w:rsid w:val="00063485"/>
    <w:rsid w:val="00063911"/>
    <w:rsid w:val="00063A4C"/>
    <w:rsid w:val="00063F57"/>
    <w:rsid w:val="00063FFD"/>
    <w:rsid w:val="0006436B"/>
    <w:rsid w:val="0006480B"/>
    <w:rsid w:val="00064A2B"/>
    <w:rsid w:val="00064B46"/>
    <w:rsid w:val="00064C42"/>
    <w:rsid w:val="00065016"/>
    <w:rsid w:val="00065031"/>
    <w:rsid w:val="00065439"/>
    <w:rsid w:val="00065441"/>
    <w:rsid w:val="0006549C"/>
    <w:rsid w:val="000659DD"/>
    <w:rsid w:val="00065D64"/>
    <w:rsid w:val="000667D1"/>
    <w:rsid w:val="00066D84"/>
    <w:rsid w:val="00066EDB"/>
    <w:rsid w:val="00067087"/>
    <w:rsid w:val="0006710B"/>
    <w:rsid w:val="0006739D"/>
    <w:rsid w:val="0006777C"/>
    <w:rsid w:val="00067B4A"/>
    <w:rsid w:val="00067FE2"/>
    <w:rsid w:val="00070192"/>
    <w:rsid w:val="00070A6C"/>
    <w:rsid w:val="00070AB0"/>
    <w:rsid w:val="0007118F"/>
    <w:rsid w:val="000715CE"/>
    <w:rsid w:val="0007162A"/>
    <w:rsid w:val="000716E3"/>
    <w:rsid w:val="000716FB"/>
    <w:rsid w:val="00071740"/>
    <w:rsid w:val="000719A2"/>
    <w:rsid w:val="0007214F"/>
    <w:rsid w:val="00072E75"/>
    <w:rsid w:val="00072EFA"/>
    <w:rsid w:val="00072FF7"/>
    <w:rsid w:val="00073211"/>
    <w:rsid w:val="0007337F"/>
    <w:rsid w:val="0007359A"/>
    <w:rsid w:val="00073623"/>
    <w:rsid w:val="0007368E"/>
    <w:rsid w:val="00073785"/>
    <w:rsid w:val="00073974"/>
    <w:rsid w:val="00073F11"/>
    <w:rsid w:val="000741B3"/>
    <w:rsid w:val="00074375"/>
    <w:rsid w:val="000743A0"/>
    <w:rsid w:val="000747FC"/>
    <w:rsid w:val="00074A9E"/>
    <w:rsid w:val="00074BF5"/>
    <w:rsid w:val="00075016"/>
    <w:rsid w:val="000752CD"/>
    <w:rsid w:val="00075680"/>
    <w:rsid w:val="00075999"/>
    <w:rsid w:val="00075AB6"/>
    <w:rsid w:val="00075CCD"/>
    <w:rsid w:val="00075FA4"/>
    <w:rsid w:val="00076408"/>
    <w:rsid w:val="0007661E"/>
    <w:rsid w:val="00076A29"/>
    <w:rsid w:val="00076D4C"/>
    <w:rsid w:val="00076F1A"/>
    <w:rsid w:val="00077073"/>
    <w:rsid w:val="0007715B"/>
    <w:rsid w:val="00077A69"/>
    <w:rsid w:val="0008022A"/>
    <w:rsid w:val="00080418"/>
    <w:rsid w:val="000805B2"/>
    <w:rsid w:val="00080CFF"/>
    <w:rsid w:val="00080D74"/>
    <w:rsid w:val="00080D81"/>
    <w:rsid w:val="00081383"/>
    <w:rsid w:val="000826F4"/>
    <w:rsid w:val="000826FF"/>
    <w:rsid w:val="00082A49"/>
    <w:rsid w:val="00082C90"/>
    <w:rsid w:val="00082CA0"/>
    <w:rsid w:val="00082EE6"/>
    <w:rsid w:val="000832D0"/>
    <w:rsid w:val="00083322"/>
    <w:rsid w:val="000838AA"/>
    <w:rsid w:val="0008399B"/>
    <w:rsid w:val="00083ABE"/>
    <w:rsid w:val="00083C99"/>
    <w:rsid w:val="00084255"/>
    <w:rsid w:val="00084E61"/>
    <w:rsid w:val="00084F77"/>
    <w:rsid w:val="00085239"/>
    <w:rsid w:val="00085F08"/>
    <w:rsid w:val="000862BA"/>
    <w:rsid w:val="000862F6"/>
    <w:rsid w:val="000867E7"/>
    <w:rsid w:val="00086911"/>
    <w:rsid w:val="00086B50"/>
    <w:rsid w:val="00086C4D"/>
    <w:rsid w:val="00086F03"/>
    <w:rsid w:val="000875E7"/>
    <w:rsid w:val="0008760B"/>
    <w:rsid w:val="0008782D"/>
    <w:rsid w:val="00087E29"/>
    <w:rsid w:val="0009037D"/>
    <w:rsid w:val="00090394"/>
    <w:rsid w:val="000903DC"/>
    <w:rsid w:val="00090573"/>
    <w:rsid w:val="00090779"/>
    <w:rsid w:val="00090ED2"/>
    <w:rsid w:val="00090F19"/>
    <w:rsid w:val="00091749"/>
    <w:rsid w:val="00091F33"/>
    <w:rsid w:val="000921E3"/>
    <w:rsid w:val="00092820"/>
    <w:rsid w:val="000928FD"/>
    <w:rsid w:val="00092A3D"/>
    <w:rsid w:val="00092A79"/>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45A"/>
    <w:rsid w:val="000979F0"/>
    <w:rsid w:val="00097AE8"/>
    <w:rsid w:val="000A0062"/>
    <w:rsid w:val="000A02DC"/>
    <w:rsid w:val="000A0615"/>
    <w:rsid w:val="000A09A2"/>
    <w:rsid w:val="000A0A15"/>
    <w:rsid w:val="000A0CA1"/>
    <w:rsid w:val="000A0E99"/>
    <w:rsid w:val="000A0F42"/>
    <w:rsid w:val="000A1AD3"/>
    <w:rsid w:val="000A1D49"/>
    <w:rsid w:val="000A20BE"/>
    <w:rsid w:val="000A23E5"/>
    <w:rsid w:val="000A2620"/>
    <w:rsid w:val="000A26E4"/>
    <w:rsid w:val="000A296B"/>
    <w:rsid w:val="000A2D70"/>
    <w:rsid w:val="000A2DF8"/>
    <w:rsid w:val="000A31F7"/>
    <w:rsid w:val="000A3ACB"/>
    <w:rsid w:val="000A3CBA"/>
    <w:rsid w:val="000A4775"/>
    <w:rsid w:val="000A49DE"/>
    <w:rsid w:val="000A4B74"/>
    <w:rsid w:val="000A4FEA"/>
    <w:rsid w:val="000A5281"/>
    <w:rsid w:val="000A52F5"/>
    <w:rsid w:val="000A54DF"/>
    <w:rsid w:val="000A5A08"/>
    <w:rsid w:val="000A60B4"/>
    <w:rsid w:val="000A61CB"/>
    <w:rsid w:val="000A6252"/>
    <w:rsid w:val="000A64D8"/>
    <w:rsid w:val="000A6723"/>
    <w:rsid w:val="000A6788"/>
    <w:rsid w:val="000A68A9"/>
    <w:rsid w:val="000A6AC6"/>
    <w:rsid w:val="000A6CFE"/>
    <w:rsid w:val="000A6F12"/>
    <w:rsid w:val="000A7BEA"/>
    <w:rsid w:val="000A7C88"/>
    <w:rsid w:val="000A7C8D"/>
    <w:rsid w:val="000B02C2"/>
    <w:rsid w:val="000B081C"/>
    <w:rsid w:val="000B0E8D"/>
    <w:rsid w:val="000B10AB"/>
    <w:rsid w:val="000B10E2"/>
    <w:rsid w:val="000B130E"/>
    <w:rsid w:val="000B1585"/>
    <w:rsid w:val="000B1CD3"/>
    <w:rsid w:val="000B2335"/>
    <w:rsid w:val="000B256B"/>
    <w:rsid w:val="000B271B"/>
    <w:rsid w:val="000B2EE5"/>
    <w:rsid w:val="000B32D4"/>
    <w:rsid w:val="000B38DA"/>
    <w:rsid w:val="000B3F37"/>
    <w:rsid w:val="000B40C8"/>
    <w:rsid w:val="000B4788"/>
    <w:rsid w:val="000B49D7"/>
    <w:rsid w:val="000B4FD5"/>
    <w:rsid w:val="000B546F"/>
    <w:rsid w:val="000B5E79"/>
    <w:rsid w:val="000B6030"/>
    <w:rsid w:val="000B65BE"/>
    <w:rsid w:val="000B68D5"/>
    <w:rsid w:val="000B6A84"/>
    <w:rsid w:val="000B6BDF"/>
    <w:rsid w:val="000B6F48"/>
    <w:rsid w:val="000B71B6"/>
    <w:rsid w:val="000B7B2B"/>
    <w:rsid w:val="000B7D5E"/>
    <w:rsid w:val="000B7E16"/>
    <w:rsid w:val="000C133A"/>
    <w:rsid w:val="000C1545"/>
    <w:rsid w:val="000C1737"/>
    <w:rsid w:val="000C1DBD"/>
    <w:rsid w:val="000C1F13"/>
    <w:rsid w:val="000C240A"/>
    <w:rsid w:val="000C2B21"/>
    <w:rsid w:val="000C2DE1"/>
    <w:rsid w:val="000C2E7E"/>
    <w:rsid w:val="000C32AA"/>
    <w:rsid w:val="000C393F"/>
    <w:rsid w:val="000C4065"/>
    <w:rsid w:val="000C4137"/>
    <w:rsid w:val="000C42A2"/>
    <w:rsid w:val="000C4538"/>
    <w:rsid w:val="000C4912"/>
    <w:rsid w:val="000C4918"/>
    <w:rsid w:val="000C4C76"/>
    <w:rsid w:val="000C4DE0"/>
    <w:rsid w:val="000C5759"/>
    <w:rsid w:val="000C58F6"/>
    <w:rsid w:val="000C5E7D"/>
    <w:rsid w:val="000C61BD"/>
    <w:rsid w:val="000C673C"/>
    <w:rsid w:val="000C69F8"/>
    <w:rsid w:val="000C6A01"/>
    <w:rsid w:val="000C71D9"/>
    <w:rsid w:val="000D0153"/>
    <w:rsid w:val="000D0186"/>
    <w:rsid w:val="000D037E"/>
    <w:rsid w:val="000D0A0F"/>
    <w:rsid w:val="000D0AB8"/>
    <w:rsid w:val="000D0BCC"/>
    <w:rsid w:val="000D0F9A"/>
    <w:rsid w:val="000D10A8"/>
    <w:rsid w:val="000D1297"/>
    <w:rsid w:val="000D148D"/>
    <w:rsid w:val="000D14EB"/>
    <w:rsid w:val="000D1610"/>
    <w:rsid w:val="000D1835"/>
    <w:rsid w:val="000D1B60"/>
    <w:rsid w:val="000D206C"/>
    <w:rsid w:val="000D2185"/>
    <w:rsid w:val="000D2AE0"/>
    <w:rsid w:val="000D2CDA"/>
    <w:rsid w:val="000D362A"/>
    <w:rsid w:val="000D37FA"/>
    <w:rsid w:val="000D389E"/>
    <w:rsid w:val="000D3E1D"/>
    <w:rsid w:val="000D3E40"/>
    <w:rsid w:val="000D3F8F"/>
    <w:rsid w:val="000D4324"/>
    <w:rsid w:val="000D44F2"/>
    <w:rsid w:val="000D4591"/>
    <w:rsid w:val="000D46D6"/>
    <w:rsid w:val="000D46EE"/>
    <w:rsid w:val="000D4896"/>
    <w:rsid w:val="000D4DE6"/>
    <w:rsid w:val="000D5158"/>
    <w:rsid w:val="000D55EA"/>
    <w:rsid w:val="000D5965"/>
    <w:rsid w:val="000D59D6"/>
    <w:rsid w:val="000D5AB0"/>
    <w:rsid w:val="000D5AD1"/>
    <w:rsid w:val="000D5E4D"/>
    <w:rsid w:val="000D6207"/>
    <w:rsid w:val="000D62A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299A"/>
    <w:rsid w:val="000E3075"/>
    <w:rsid w:val="000E31F0"/>
    <w:rsid w:val="000E331F"/>
    <w:rsid w:val="000E3358"/>
    <w:rsid w:val="000E38ED"/>
    <w:rsid w:val="000E3E8F"/>
    <w:rsid w:val="000E3F84"/>
    <w:rsid w:val="000E40C3"/>
    <w:rsid w:val="000E4C9B"/>
    <w:rsid w:val="000E4D01"/>
    <w:rsid w:val="000E52BF"/>
    <w:rsid w:val="000E5830"/>
    <w:rsid w:val="000E5A2C"/>
    <w:rsid w:val="000E5C4E"/>
    <w:rsid w:val="000E5CA5"/>
    <w:rsid w:val="000E5E3A"/>
    <w:rsid w:val="000E6576"/>
    <w:rsid w:val="000E65A7"/>
    <w:rsid w:val="000E6635"/>
    <w:rsid w:val="000E6BAF"/>
    <w:rsid w:val="000E6EED"/>
    <w:rsid w:val="000E6F62"/>
    <w:rsid w:val="000E798F"/>
    <w:rsid w:val="000E7F51"/>
    <w:rsid w:val="000E7FC1"/>
    <w:rsid w:val="000F00D8"/>
    <w:rsid w:val="000F02FE"/>
    <w:rsid w:val="000F0786"/>
    <w:rsid w:val="000F095B"/>
    <w:rsid w:val="000F0C8B"/>
    <w:rsid w:val="000F13C4"/>
    <w:rsid w:val="000F13D7"/>
    <w:rsid w:val="000F1577"/>
    <w:rsid w:val="000F17E4"/>
    <w:rsid w:val="000F1878"/>
    <w:rsid w:val="000F1AD6"/>
    <w:rsid w:val="000F1CF3"/>
    <w:rsid w:val="000F1F98"/>
    <w:rsid w:val="000F20CD"/>
    <w:rsid w:val="000F2247"/>
    <w:rsid w:val="000F2965"/>
    <w:rsid w:val="000F2D99"/>
    <w:rsid w:val="000F34C7"/>
    <w:rsid w:val="000F3AFD"/>
    <w:rsid w:val="000F3B40"/>
    <w:rsid w:val="000F3E08"/>
    <w:rsid w:val="000F3F2F"/>
    <w:rsid w:val="000F42EA"/>
    <w:rsid w:val="000F46BB"/>
    <w:rsid w:val="000F4CAF"/>
    <w:rsid w:val="000F4D2F"/>
    <w:rsid w:val="000F4E2B"/>
    <w:rsid w:val="000F4F44"/>
    <w:rsid w:val="000F53CB"/>
    <w:rsid w:val="000F53FC"/>
    <w:rsid w:val="000F6799"/>
    <w:rsid w:val="000F6881"/>
    <w:rsid w:val="000F69E3"/>
    <w:rsid w:val="000F69FD"/>
    <w:rsid w:val="000F6BCD"/>
    <w:rsid w:val="000F6C32"/>
    <w:rsid w:val="000F6D86"/>
    <w:rsid w:val="000F6E12"/>
    <w:rsid w:val="000F7CAD"/>
    <w:rsid w:val="00100097"/>
    <w:rsid w:val="001000E9"/>
    <w:rsid w:val="00100161"/>
    <w:rsid w:val="00100169"/>
    <w:rsid w:val="0010067A"/>
    <w:rsid w:val="00100837"/>
    <w:rsid w:val="001010D7"/>
    <w:rsid w:val="00101489"/>
    <w:rsid w:val="001017C8"/>
    <w:rsid w:val="001019AA"/>
    <w:rsid w:val="001019ED"/>
    <w:rsid w:val="00101A0E"/>
    <w:rsid w:val="00101ACE"/>
    <w:rsid w:val="00101D6C"/>
    <w:rsid w:val="00102033"/>
    <w:rsid w:val="00102147"/>
    <w:rsid w:val="001021DD"/>
    <w:rsid w:val="001021F1"/>
    <w:rsid w:val="00102366"/>
    <w:rsid w:val="00102743"/>
    <w:rsid w:val="00102A33"/>
    <w:rsid w:val="00102BA5"/>
    <w:rsid w:val="00102DFE"/>
    <w:rsid w:val="00102E56"/>
    <w:rsid w:val="0010308D"/>
    <w:rsid w:val="00103658"/>
    <w:rsid w:val="0010366C"/>
    <w:rsid w:val="00104036"/>
    <w:rsid w:val="00104058"/>
    <w:rsid w:val="0010405D"/>
    <w:rsid w:val="00104228"/>
    <w:rsid w:val="00104736"/>
    <w:rsid w:val="00104979"/>
    <w:rsid w:val="00104A80"/>
    <w:rsid w:val="00104C67"/>
    <w:rsid w:val="00104D55"/>
    <w:rsid w:val="001050B7"/>
    <w:rsid w:val="001050F9"/>
    <w:rsid w:val="0010521E"/>
    <w:rsid w:val="001053B4"/>
    <w:rsid w:val="001053D5"/>
    <w:rsid w:val="0010568A"/>
    <w:rsid w:val="001056C5"/>
    <w:rsid w:val="00105820"/>
    <w:rsid w:val="00105CEE"/>
    <w:rsid w:val="00105DA1"/>
    <w:rsid w:val="0010660E"/>
    <w:rsid w:val="00106A95"/>
    <w:rsid w:val="00106CC3"/>
    <w:rsid w:val="00106E7E"/>
    <w:rsid w:val="00106FF1"/>
    <w:rsid w:val="00107069"/>
    <w:rsid w:val="0010795D"/>
    <w:rsid w:val="00107BD2"/>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B8F"/>
    <w:rsid w:val="0011303D"/>
    <w:rsid w:val="001134DA"/>
    <w:rsid w:val="0011372B"/>
    <w:rsid w:val="00113D8F"/>
    <w:rsid w:val="00113FDA"/>
    <w:rsid w:val="001140FA"/>
    <w:rsid w:val="001141CF"/>
    <w:rsid w:val="00114379"/>
    <w:rsid w:val="001146A3"/>
    <w:rsid w:val="001146C6"/>
    <w:rsid w:val="001147B8"/>
    <w:rsid w:val="00114803"/>
    <w:rsid w:val="00114949"/>
    <w:rsid w:val="00114E61"/>
    <w:rsid w:val="00114EA7"/>
    <w:rsid w:val="0011536C"/>
    <w:rsid w:val="00115716"/>
    <w:rsid w:val="0011584C"/>
    <w:rsid w:val="001158D5"/>
    <w:rsid w:val="001158DA"/>
    <w:rsid w:val="00115AA8"/>
    <w:rsid w:val="00116339"/>
    <w:rsid w:val="00116420"/>
    <w:rsid w:val="00116A2D"/>
    <w:rsid w:val="001175EF"/>
    <w:rsid w:val="00117677"/>
    <w:rsid w:val="00117702"/>
    <w:rsid w:val="001177C7"/>
    <w:rsid w:val="00117957"/>
    <w:rsid w:val="00117C78"/>
    <w:rsid w:val="001201EA"/>
    <w:rsid w:val="001203DB"/>
    <w:rsid w:val="001205B4"/>
    <w:rsid w:val="0012079F"/>
    <w:rsid w:val="001207F3"/>
    <w:rsid w:val="00120C13"/>
    <w:rsid w:val="001211DC"/>
    <w:rsid w:val="001215D2"/>
    <w:rsid w:val="00121769"/>
    <w:rsid w:val="00121E1A"/>
    <w:rsid w:val="00121FDE"/>
    <w:rsid w:val="001220A1"/>
    <w:rsid w:val="00122727"/>
    <w:rsid w:val="00122837"/>
    <w:rsid w:val="00122842"/>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096"/>
    <w:rsid w:val="0012728A"/>
    <w:rsid w:val="001274AC"/>
    <w:rsid w:val="001275E6"/>
    <w:rsid w:val="00127C43"/>
    <w:rsid w:val="00127DE2"/>
    <w:rsid w:val="00127DE7"/>
    <w:rsid w:val="00127F15"/>
    <w:rsid w:val="00127F28"/>
    <w:rsid w:val="0013016D"/>
    <w:rsid w:val="00130714"/>
    <w:rsid w:val="00130953"/>
    <w:rsid w:val="00130BBD"/>
    <w:rsid w:val="00130DDE"/>
    <w:rsid w:val="00131683"/>
    <w:rsid w:val="00131AC6"/>
    <w:rsid w:val="001320ED"/>
    <w:rsid w:val="001321CE"/>
    <w:rsid w:val="001322B0"/>
    <w:rsid w:val="00132440"/>
    <w:rsid w:val="00132671"/>
    <w:rsid w:val="00132767"/>
    <w:rsid w:val="00132917"/>
    <w:rsid w:val="00132990"/>
    <w:rsid w:val="001329F8"/>
    <w:rsid w:val="00132E89"/>
    <w:rsid w:val="00133256"/>
    <w:rsid w:val="0013327F"/>
    <w:rsid w:val="0013334C"/>
    <w:rsid w:val="00133974"/>
    <w:rsid w:val="00133BFF"/>
    <w:rsid w:val="00133EBD"/>
    <w:rsid w:val="00134972"/>
    <w:rsid w:val="001349C1"/>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AD"/>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2FF6"/>
    <w:rsid w:val="00143153"/>
    <w:rsid w:val="0014371C"/>
    <w:rsid w:val="00143EFE"/>
    <w:rsid w:val="00143FFE"/>
    <w:rsid w:val="00144320"/>
    <w:rsid w:val="001444D8"/>
    <w:rsid w:val="0014471E"/>
    <w:rsid w:val="0014491B"/>
    <w:rsid w:val="00144B3F"/>
    <w:rsid w:val="00144D67"/>
    <w:rsid w:val="00144E04"/>
    <w:rsid w:val="00144E2A"/>
    <w:rsid w:val="001453DC"/>
    <w:rsid w:val="001454C4"/>
    <w:rsid w:val="00145883"/>
    <w:rsid w:val="00145D2C"/>
    <w:rsid w:val="0014606D"/>
    <w:rsid w:val="001462D7"/>
    <w:rsid w:val="00146577"/>
    <w:rsid w:val="00146773"/>
    <w:rsid w:val="00146808"/>
    <w:rsid w:val="00146A8A"/>
    <w:rsid w:val="0014703E"/>
    <w:rsid w:val="00147D65"/>
    <w:rsid w:val="00147D91"/>
    <w:rsid w:val="001500E0"/>
    <w:rsid w:val="001508B7"/>
    <w:rsid w:val="001508E1"/>
    <w:rsid w:val="00150A99"/>
    <w:rsid w:val="00150F01"/>
    <w:rsid w:val="001510ED"/>
    <w:rsid w:val="0015113A"/>
    <w:rsid w:val="001517AB"/>
    <w:rsid w:val="00151805"/>
    <w:rsid w:val="00151897"/>
    <w:rsid w:val="00151CF5"/>
    <w:rsid w:val="00151EA7"/>
    <w:rsid w:val="00152066"/>
    <w:rsid w:val="00152270"/>
    <w:rsid w:val="00152559"/>
    <w:rsid w:val="00152A3B"/>
    <w:rsid w:val="00152BB8"/>
    <w:rsid w:val="0015347E"/>
    <w:rsid w:val="00153A48"/>
    <w:rsid w:val="00153A6B"/>
    <w:rsid w:val="00153B32"/>
    <w:rsid w:val="00153C6E"/>
    <w:rsid w:val="00153E69"/>
    <w:rsid w:val="00153EEF"/>
    <w:rsid w:val="00153F29"/>
    <w:rsid w:val="001540F5"/>
    <w:rsid w:val="001544AB"/>
    <w:rsid w:val="00154548"/>
    <w:rsid w:val="00154F0D"/>
    <w:rsid w:val="00155178"/>
    <w:rsid w:val="001555FC"/>
    <w:rsid w:val="00155D53"/>
    <w:rsid w:val="0015620B"/>
    <w:rsid w:val="0015622B"/>
    <w:rsid w:val="00156260"/>
    <w:rsid w:val="00156284"/>
    <w:rsid w:val="00156502"/>
    <w:rsid w:val="00157B43"/>
    <w:rsid w:val="00157E6D"/>
    <w:rsid w:val="0016019C"/>
    <w:rsid w:val="001601C7"/>
    <w:rsid w:val="001601C9"/>
    <w:rsid w:val="001602C2"/>
    <w:rsid w:val="001603B9"/>
    <w:rsid w:val="001604C8"/>
    <w:rsid w:val="00160674"/>
    <w:rsid w:val="00160786"/>
    <w:rsid w:val="00160BEB"/>
    <w:rsid w:val="00161479"/>
    <w:rsid w:val="00161791"/>
    <w:rsid w:val="00162262"/>
    <w:rsid w:val="001623A3"/>
    <w:rsid w:val="00162BD5"/>
    <w:rsid w:val="00162CF1"/>
    <w:rsid w:val="00162F82"/>
    <w:rsid w:val="001630E4"/>
    <w:rsid w:val="0016368F"/>
    <w:rsid w:val="001639BC"/>
    <w:rsid w:val="001639E1"/>
    <w:rsid w:val="00163AFC"/>
    <w:rsid w:val="00163B8D"/>
    <w:rsid w:val="00163C9A"/>
    <w:rsid w:val="00164646"/>
    <w:rsid w:val="001647FA"/>
    <w:rsid w:val="00165137"/>
    <w:rsid w:val="001652DD"/>
    <w:rsid w:val="00165B5E"/>
    <w:rsid w:val="00165C3C"/>
    <w:rsid w:val="00165D9A"/>
    <w:rsid w:val="0016634F"/>
    <w:rsid w:val="00166809"/>
    <w:rsid w:val="00166879"/>
    <w:rsid w:val="001669F9"/>
    <w:rsid w:val="00166D9E"/>
    <w:rsid w:val="00166EE2"/>
    <w:rsid w:val="0016700E"/>
    <w:rsid w:val="00167125"/>
    <w:rsid w:val="0016733C"/>
    <w:rsid w:val="0016764C"/>
    <w:rsid w:val="00167ACD"/>
    <w:rsid w:val="00167BD8"/>
    <w:rsid w:val="00170397"/>
    <w:rsid w:val="00170482"/>
    <w:rsid w:val="001706E4"/>
    <w:rsid w:val="001708D0"/>
    <w:rsid w:val="00170E05"/>
    <w:rsid w:val="00171661"/>
    <w:rsid w:val="00171B5E"/>
    <w:rsid w:val="00171BC2"/>
    <w:rsid w:val="00171BF0"/>
    <w:rsid w:val="00171D7E"/>
    <w:rsid w:val="00171E80"/>
    <w:rsid w:val="00171F14"/>
    <w:rsid w:val="00172105"/>
    <w:rsid w:val="0017223A"/>
    <w:rsid w:val="0017283C"/>
    <w:rsid w:val="001729E1"/>
    <w:rsid w:val="00172B61"/>
    <w:rsid w:val="00172C20"/>
    <w:rsid w:val="001738A5"/>
    <w:rsid w:val="00173A00"/>
    <w:rsid w:val="00173A01"/>
    <w:rsid w:val="00173AC9"/>
    <w:rsid w:val="00173D38"/>
    <w:rsid w:val="00174CD6"/>
    <w:rsid w:val="00174DDB"/>
    <w:rsid w:val="00175009"/>
    <w:rsid w:val="001752EC"/>
    <w:rsid w:val="00175355"/>
    <w:rsid w:val="0017537A"/>
    <w:rsid w:val="00175A6E"/>
    <w:rsid w:val="00175B5A"/>
    <w:rsid w:val="00175EF2"/>
    <w:rsid w:val="00176414"/>
    <w:rsid w:val="0017686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B6D"/>
    <w:rsid w:val="00182FBF"/>
    <w:rsid w:val="001836DF"/>
    <w:rsid w:val="00183CB7"/>
    <w:rsid w:val="00183CC6"/>
    <w:rsid w:val="00183F11"/>
    <w:rsid w:val="001840F5"/>
    <w:rsid w:val="00184A29"/>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908C5"/>
    <w:rsid w:val="00190927"/>
    <w:rsid w:val="00190BD5"/>
    <w:rsid w:val="00190C5A"/>
    <w:rsid w:val="00190D28"/>
    <w:rsid w:val="00190F9E"/>
    <w:rsid w:val="001913C9"/>
    <w:rsid w:val="00191401"/>
    <w:rsid w:val="00191727"/>
    <w:rsid w:val="001917CE"/>
    <w:rsid w:val="00191ACC"/>
    <w:rsid w:val="00191D56"/>
    <w:rsid w:val="00191EBF"/>
    <w:rsid w:val="00191F95"/>
    <w:rsid w:val="00192093"/>
    <w:rsid w:val="00192206"/>
    <w:rsid w:val="00192338"/>
    <w:rsid w:val="00192589"/>
    <w:rsid w:val="001925E5"/>
    <w:rsid w:val="00192978"/>
    <w:rsid w:val="001929F7"/>
    <w:rsid w:val="00192C2C"/>
    <w:rsid w:val="00193987"/>
    <w:rsid w:val="00194955"/>
    <w:rsid w:val="00194B80"/>
    <w:rsid w:val="00195243"/>
    <w:rsid w:val="001954AB"/>
    <w:rsid w:val="00195657"/>
    <w:rsid w:val="0019573B"/>
    <w:rsid w:val="0019592C"/>
    <w:rsid w:val="001959E9"/>
    <w:rsid w:val="00196085"/>
    <w:rsid w:val="001967F8"/>
    <w:rsid w:val="00196828"/>
    <w:rsid w:val="00196B90"/>
    <w:rsid w:val="00196C9F"/>
    <w:rsid w:val="00196DE8"/>
    <w:rsid w:val="00196FF4"/>
    <w:rsid w:val="0019734F"/>
    <w:rsid w:val="00197588"/>
    <w:rsid w:val="00197ABF"/>
    <w:rsid w:val="00197FCD"/>
    <w:rsid w:val="001A0303"/>
    <w:rsid w:val="001A0313"/>
    <w:rsid w:val="001A0676"/>
    <w:rsid w:val="001A067A"/>
    <w:rsid w:val="001A06C8"/>
    <w:rsid w:val="001A0F79"/>
    <w:rsid w:val="001A10A9"/>
    <w:rsid w:val="001A1337"/>
    <w:rsid w:val="001A150B"/>
    <w:rsid w:val="001A1A38"/>
    <w:rsid w:val="001A26B0"/>
    <w:rsid w:val="001A2939"/>
    <w:rsid w:val="001A2E59"/>
    <w:rsid w:val="001A2F3E"/>
    <w:rsid w:val="001A2FD5"/>
    <w:rsid w:val="001A3037"/>
    <w:rsid w:val="001A30FB"/>
    <w:rsid w:val="001A3134"/>
    <w:rsid w:val="001A36CF"/>
    <w:rsid w:val="001A3974"/>
    <w:rsid w:val="001A3BBA"/>
    <w:rsid w:val="001A3F0F"/>
    <w:rsid w:val="001A3FA5"/>
    <w:rsid w:val="001A471F"/>
    <w:rsid w:val="001A4E00"/>
    <w:rsid w:val="001A4E20"/>
    <w:rsid w:val="001A4EDF"/>
    <w:rsid w:val="001A51F6"/>
    <w:rsid w:val="001A5308"/>
    <w:rsid w:val="001A5418"/>
    <w:rsid w:val="001A558A"/>
    <w:rsid w:val="001A5F54"/>
    <w:rsid w:val="001A6164"/>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31F"/>
    <w:rsid w:val="001B1565"/>
    <w:rsid w:val="001B187C"/>
    <w:rsid w:val="001B1A2F"/>
    <w:rsid w:val="001B1CEB"/>
    <w:rsid w:val="001B1D61"/>
    <w:rsid w:val="001B1EC4"/>
    <w:rsid w:val="001B1F72"/>
    <w:rsid w:val="001B2993"/>
    <w:rsid w:val="001B2C18"/>
    <w:rsid w:val="001B306F"/>
    <w:rsid w:val="001B35C1"/>
    <w:rsid w:val="001B3754"/>
    <w:rsid w:val="001B3A10"/>
    <w:rsid w:val="001B42CB"/>
    <w:rsid w:val="001B4371"/>
    <w:rsid w:val="001B4F61"/>
    <w:rsid w:val="001B5208"/>
    <w:rsid w:val="001B5332"/>
    <w:rsid w:val="001B54E9"/>
    <w:rsid w:val="001B55DE"/>
    <w:rsid w:val="001B6FC8"/>
    <w:rsid w:val="001B70CF"/>
    <w:rsid w:val="001B748B"/>
    <w:rsid w:val="001B7905"/>
    <w:rsid w:val="001B7CC7"/>
    <w:rsid w:val="001C0085"/>
    <w:rsid w:val="001C0311"/>
    <w:rsid w:val="001C063F"/>
    <w:rsid w:val="001C0716"/>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393"/>
    <w:rsid w:val="001C447C"/>
    <w:rsid w:val="001C4782"/>
    <w:rsid w:val="001C4A39"/>
    <w:rsid w:val="001C4C18"/>
    <w:rsid w:val="001C4F5F"/>
    <w:rsid w:val="001C54B8"/>
    <w:rsid w:val="001C5683"/>
    <w:rsid w:val="001C589B"/>
    <w:rsid w:val="001C58A6"/>
    <w:rsid w:val="001C5A3E"/>
    <w:rsid w:val="001C5BC8"/>
    <w:rsid w:val="001C5DBB"/>
    <w:rsid w:val="001C5F88"/>
    <w:rsid w:val="001C6182"/>
    <w:rsid w:val="001C619C"/>
    <w:rsid w:val="001C66D2"/>
    <w:rsid w:val="001C6A19"/>
    <w:rsid w:val="001C70EE"/>
    <w:rsid w:val="001C7F47"/>
    <w:rsid w:val="001D006C"/>
    <w:rsid w:val="001D056C"/>
    <w:rsid w:val="001D0578"/>
    <w:rsid w:val="001D0593"/>
    <w:rsid w:val="001D0A76"/>
    <w:rsid w:val="001D1258"/>
    <w:rsid w:val="001D13B7"/>
    <w:rsid w:val="001D19F8"/>
    <w:rsid w:val="001D1CFF"/>
    <w:rsid w:val="001D1E3E"/>
    <w:rsid w:val="001D2B3C"/>
    <w:rsid w:val="001D2E6C"/>
    <w:rsid w:val="001D35DC"/>
    <w:rsid w:val="001D4356"/>
    <w:rsid w:val="001D43C0"/>
    <w:rsid w:val="001D448E"/>
    <w:rsid w:val="001D47CB"/>
    <w:rsid w:val="001D4969"/>
    <w:rsid w:val="001D4AF0"/>
    <w:rsid w:val="001D4F24"/>
    <w:rsid w:val="001D506F"/>
    <w:rsid w:val="001D57BC"/>
    <w:rsid w:val="001D6B56"/>
    <w:rsid w:val="001D6C70"/>
    <w:rsid w:val="001D6E61"/>
    <w:rsid w:val="001D6F30"/>
    <w:rsid w:val="001D7260"/>
    <w:rsid w:val="001D7764"/>
    <w:rsid w:val="001D7816"/>
    <w:rsid w:val="001D7ADE"/>
    <w:rsid w:val="001D7B96"/>
    <w:rsid w:val="001D7EB4"/>
    <w:rsid w:val="001D7FE2"/>
    <w:rsid w:val="001E02D6"/>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1FBD"/>
    <w:rsid w:val="001E20D2"/>
    <w:rsid w:val="001E220A"/>
    <w:rsid w:val="001E251E"/>
    <w:rsid w:val="001E2598"/>
    <w:rsid w:val="001E25B7"/>
    <w:rsid w:val="001E266E"/>
    <w:rsid w:val="001E2704"/>
    <w:rsid w:val="001E2EEF"/>
    <w:rsid w:val="001E3188"/>
    <w:rsid w:val="001E31D1"/>
    <w:rsid w:val="001E32BE"/>
    <w:rsid w:val="001E3A45"/>
    <w:rsid w:val="001E3C52"/>
    <w:rsid w:val="001E420B"/>
    <w:rsid w:val="001E4704"/>
    <w:rsid w:val="001E4FCB"/>
    <w:rsid w:val="001E5776"/>
    <w:rsid w:val="001E5BB2"/>
    <w:rsid w:val="001E5D1F"/>
    <w:rsid w:val="001E6313"/>
    <w:rsid w:val="001E63F5"/>
    <w:rsid w:val="001E6B4C"/>
    <w:rsid w:val="001E6BDA"/>
    <w:rsid w:val="001E6C1B"/>
    <w:rsid w:val="001E7173"/>
    <w:rsid w:val="001E719A"/>
    <w:rsid w:val="001E7349"/>
    <w:rsid w:val="001E750C"/>
    <w:rsid w:val="001E7A8F"/>
    <w:rsid w:val="001E7D26"/>
    <w:rsid w:val="001F01A0"/>
    <w:rsid w:val="001F020C"/>
    <w:rsid w:val="001F036A"/>
    <w:rsid w:val="001F03BE"/>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BFD"/>
    <w:rsid w:val="00200CC2"/>
    <w:rsid w:val="00200DCE"/>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F00"/>
    <w:rsid w:val="00203F5C"/>
    <w:rsid w:val="0020400D"/>
    <w:rsid w:val="002047DE"/>
    <w:rsid w:val="00204981"/>
    <w:rsid w:val="00204A5A"/>
    <w:rsid w:val="00204C12"/>
    <w:rsid w:val="00205043"/>
    <w:rsid w:val="00205635"/>
    <w:rsid w:val="002059A3"/>
    <w:rsid w:val="00205AB2"/>
    <w:rsid w:val="00205CB2"/>
    <w:rsid w:val="00205D98"/>
    <w:rsid w:val="0020610B"/>
    <w:rsid w:val="0020634A"/>
    <w:rsid w:val="002063A7"/>
    <w:rsid w:val="0020671A"/>
    <w:rsid w:val="0020674D"/>
    <w:rsid w:val="00206BF6"/>
    <w:rsid w:val="00206E5A"/>
    <w:rsid w:val="00207569"/>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0F94"/>
    <w:rsid w:val="00211042"/>
    <w:rsid w:val="00211345"/>
    <w:rsid w:val="002114FA"/>
    <w:rsid w:val="00211C62"/>
    <w:rsid w:val="00211D31"/>
    <w:rsid w:val="00211DD9"/>
    <w:rsid w:val="0021212F"/>
    <w:rsid w:val="00212816"/>
    <w:rsid w:val="002130BD"/>
    <w:rsid w:val="002132FE"/>
    <w:rsid w:val="00213683"/>
    <w:rsid w:val="00213851"/>
    <w:rsid w:val="0021408D"/>
    <w:rsid w:val="00214B17"/>
    <w:rsid w:val="00214E0D"/>
    <w:rsid w:val="0021512E"/>
    <w:rsid w:val="0021586D"/>
    <w:rsid w:val="00215A84"/>
    <w:rsid w:val="00215D76"/>
    <w:rsid w:val="002162EA"/>
    <w:rsid w:val="00216362"/>
    <w:rsid w:val="002165F9"/>
    <w:rsid w:val="00216685"/>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765"/>
    <w:rsid w:val="00223833"/>
    <w:rsid w:val="00223ACD"/>
    <w:rsid w:val="0022490A"/>
    <w:rsid w:val="00224A38"/>
    <w:rsid w:val="00224A9B"/>
    <w:rsid w:val="00224AA4"/>
    <w:rsid w:val="00224C2B"/>
    <w:rsid w:val="00224CEB"/>
    <w:rsid w:val="00225847"/>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F9E"/>
    <w:rsid w:val="00230040"/>
    <w:rsid w:val="00230189"/>
    <w:rsid w:val="00230AD3"/>
    <w:rsid w:val="00230B14"/>
    <w:rsid w:val="00230BB1"/>
    <w:rsid w:val="0023124C"/>
    <w:rsid w:val="0023127D"/>
    <w:rsid w:val="002314EE"/>
    <w:rsid w:val="00231740"/>
    <w:rsid w:val="00231B71"/>
    <w:rsid w:val="00231D67"/>
    <w:rsid w:val="00232149"/>
    <w:rsid w:val="00232191"/>
    <w:rsid w:val="0023287C"/>
    <w:rsid w:val="00232B0A"/>
    <w:rsid w:val="00232E9D"/>
    <w:rsid w:val="0023324F"/>
    <w:rsid w:val="0023351A"/>
    <w:rsid w:val="0023364F"/>
    <w:rsid w:val="0023406E"/>
    <w:rsid w:val="002344C8"/>
    <w:rsid w:val="002349C5"/>
    <w:rsid w:val="00234B73"/>
    <w:rsid w:val="00234F32"/>
    <w:rsid w:val="00234FE9"/>
    <w:rsid w:val="002350AB"/>
    <w:rsid w:val="00235581"/>
    <w:rsid w:val="00235698"/>
    <w:rsid w:val="00235CFD"/>
    <w:rsid w:val="00235E6D"/>
    <w:rsid w:val="00236122"/>
    <w:rsid w:val="00236443"/>
    <w:rsid w:val="002368F6"/>
    <w:rsid w:val="00236F71"/>
    <w:rsid w:val="0023700F"/>
    <w:rsid w:val="00237065"/>
    <w:rsid w:val="002373FC"/>
    <w:rsid w:val="00237C6F"/>
    <w:rsid w:val="00237D22"/>
    <w:rsid w:val="0024029F"/>
    <w:rsid w:val="0024048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BAB"/>
    <w:rsid w:val="00242CAE"/>
    <w:rsid w:val="002433D9"/>
    <w:rsid w:val="002436D6"/>
    <w:rsid w:val="00243ACD"/>
    <w:rsid w:val="0024406B"/>
    <w:rsid w:val="00244225"/>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32D"/>
    <w:rsid w:val="00246BEB"/>
    <w:rsid w:val="00246C52"/>
    <w:rsid w:val="00246EB6"/>
    <w:rsid w:val="002474D3"/>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950"/>
    <w:rsid w:val="00251F5E"/>
    <w:rsid w:val="00251F78"/>
    <w:rsid w:val="00251FA7"/>
    <w:rsid w:val="0025204B"/>
    <w:rsid w:val="00252FDD"/>
    <w:rsid w:val="002530D6"/>
    <w:rsid w:val="002530D9"/>
    <w:rsid w:val="0025325D"/>
    <w:rsid w:val="002533FF"/>
    <w:rsid w:val="00253400"/>
    <w:rsid w:val="002537F5"/>
    <w:rsid w:val="00253905"/>
    <w:rsid w:val="00253A6F"/>
    <w:rsid w:val="0025429A"/>
    <w:rsid w:val="00255888"/>
    <w:rsid w:val="002558C1"/>
    <w:rsid w:val="00256B22"/>
    <w:rsid w:val="00256D51"/>
    <w:rsid w:val="00256D8D"/>
    <w:rsid w:val="00256F02"/>
    <w:rsid w:val="002571A6"/>
    <w:rsid w:val="002571AA"/>
    <w:rsid w:val="002571C8"/>
    <w:rsid w:val="002572F1"/>
    <w:rsid w:val="00257618"/>
    <w:rsid w:val="00257A62"/>
    <w:rsid w:val="00260156"/>
    <w:rsid w:val="0026075E"/>
    <w:rsid w:val="002608BD"/>
    <w:rsid w:val="00260BD6"/>
    <w:rsid w:val="00260BDE"/>
    <w:rsid w:val="00260CB3"/>
    <w:rsid w:val="00260FAD"/>
    <w:rsid w:val="002613E0"/>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0DD"/>
    <w:rsid w:val="00265160"/>
    <w:rsid w:val="002654D9"/>
    <w:rsid w:val="00265701"/>
    <w:rsid w:val="0026584A"/>
    <w:rsid w:val="00265CB1"/>
    <w:rsid w:val="00265E9A"/>
    <w:rsid w:val="00266025"/>
    <w:rsid w:val="0026604D"/>
    <w:rsid w:val="00266111"/>
    <w:rsid w:val="00266210"/>
    <w:rsid w:val="002664FA"/>
    <w:rsid w:val="00266867"/>
    <w:rsid w:val="0026716C"/>
    <w:rsid w:val="0027016C"/>
    <w:rsid w:val="00270255"/>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1F8B"/>
    <w:rsid w:val="0027242C"/>
    <w:rsid w:val="00272474"/>
    <w:rsid w:val="0027257A"/>
    <w:rsid w:val="00272736"/>
    <w:rsid w:val="00272D06"/>
    <w:rsid w:val="00272FEB"/>
    <w:rsid w:val="00273644"/>
    <w:rsid w:val="002738C9"/>
    <w:rsid w:val="00273B2D"/>
    <w:rsid w:val="00273CFB"/>
    <w:rsid w:val="00273F78"/>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B7A"/>
    <w:rsid w:val="0027731F"/>
    <w:rsid w:val="00277512"/>
    <w:rsid w:val="002777E4"/>
    <w:rsid w:val="00277E66"/>
    <w:rsid w:val="002801E2"/>
    <w:rsid w:val="00280612"/>
    <w:rsid w:val="0028073A"/>
    <w:rsid w:val="00280960"/>
    <w:rsid w:val="002814E5"/>
    <w:rsid w:val="00281556"/>
    <w:rsid w:val="0028164E"/>
    <w:rsid w:val="0028168F"/>
    <w:rsid w:val="0028197E"/>
    <w:rsid w:val="00281F6B"/>
    <w:rsid w:val="002823A9"/>
    <w:rsid w:val="002825CE"/>
    <w:rsid w:val="0028262B"/>
    <w:rsid w:val="002826AF"/>
    <w:rsid w:val="00283165"/>
    <w:rsid w:val="00283197"/>
    <w:rsid w:val="002832E7"/>
    <w:rsid w:val="00283F7F"/>
    <w:rsid w:val="00284CD4"/>
    <w:rsid w:val="00284E7F"/>
    <w:rsid w:val="0028550D"/>
    <w:rsid w:val="00285520"/>
    <w:rsid w:val="00285894"/>
    <w:rsid w:val="00285E28"/>
    <w:rsid w:val="00286631"/>
    <w:rsid w:val="002869EE"/>
    <w:rsid w:val="00286AEB"/>
    <w:rsid w:val="00286F76"/>
    <w:rsid w:val="00287376"/>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671"/>
    <w:rsid w:val="002977A0"/>
    <w:rsid w:val="00297E35"/>
    <w:rsid w:val="00297F46"/>
    <w:rsid w:val="002A025C"/>
    <w:rsid w:val="002A0581"/>
    <w:rsid w:val="002A05EF"/>
    <w:rsid w:val="002A0724"/>
    <w:rsid w:val="002A0DA1"/>
    <w:rsid w:val="002A189A"/>
    <w:rsid w:val="002A1A57"/>
    <w:rsid w:val="002A1DA1"/>
    <w:rsid w:val="002A205B"/>
    <w:rsid w:val="002A2F9D"/>
    <w:rsid w:val="002A2FB8"/>
    <w:rsid w:val="002A31FF"/>
    <w:rsid w:val="002A354E"/>
    <w:rsid w:val="002A3668"/>
    <w:rsid w:val="002A3771"/>
    <w:rsid w:val="002A37C5"/>
    <w:rsid w:val="002A392C"/>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443"/>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BC"/>
    <w:rsid w:val="002B340B"/>
    <w:rsid w:val="002B34AE"/>
    <w:rsid w:val="002B3D90"/>
    <w:rsid w:val="002B3EFA"/>
    <w:rsid w:val="002B4122"/>
    <w:rsid w:val="002B453B"/>
    <w:rsid w:val="002B4C39"/>
    <w:rsid w:val="002B4E0B"/>
    <w:rsid w:val="002B59EE"/>
    <w:rsid w:val="002B601A"/>
    <w:rsid w:val="002B61F1"/>
    <w:rsid w:val="002B64FE"/>
    <w:rsid w:val="002B67C5"/>
    <w:rsid w:val="002B694E"/>
    <w:rsid w:val="002B6D31"/>
    <w:rsid w:val="002B6FBC"/>
    <w:rsid w:val="002B6FED"/>
    <w:rsid w:val="002B70A2"/>
    <w:rsid w:val="002B70E2"/>
    <w:rsid w:val="002B7386"/>
    <w:rsid w:val="002B7D56"/>
    <w:rsid w:val="002C04C2"/>
    <w:rsid w:val="002C0818"/>
    <w:rsid w:val="002C0D11"/>
    <w:rsid w:val="002C13DC"/>
    <w:rsid w:val="002C196E"/>
    <w:rsid w:val="002C1B17"/>
    <w:rsid w:val="002C1D5D"/>
    <w:rsid w:val="002C1DE9"/>
    <w:rsid w:val="002C203A"/>
    <w:rsid w:val="002C2601"/>
    <w:rsid w:val="002C2961"/>
    <w:rsid w:val="002C2AE9"/>
    <w:rsid w:val="002C2B29"/>
    <w:rsid w:val="002C2E61"/>
    <w:rsid w:val="002C2E8A"/>
    <w:rsid w:val="002C2FCD"/>
    <w:rsid w:val="002C3A4E"/>
    <w:rsid w:val="002C3AE4"/>
    <w:rsid w:val="002C3E89"/>
    <w:rsid w:val="002C42AA"/>
    <w:rsid w:val="002C434F"/>
    <w:rsid w:val="002C4AF6"/>
    <w:rsid w:val="002C54AD"/>
    <w:rsid w:val="002C5533"/>
    <w:rsid w:val="002C5620"/>
    <w:rsid w:val="002C56F6"/>
    <w:rsid w:val="002C5A6B"/>
    <w:rsid w:val="002C5AF5"/>
    <w:rsid w:val="002C61E0"/>
    <w:rsid w:val="002C61F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0AED"/>
    <w:rsid w:val="002D11D7"/>
    <w:rsid w:val="002D1258"/>
    <w:rsid w:val="002D13B7"/>
    <w:rsid w:val="002D16B0"/>
    <w:rsid w:val="002D1E1E"/>
    <w:rsid w:val="002D2B4E"/>
    <w:rsid w:val="002D300F"/>
    <w:rsid w:val="002D3968"/>
    <w:rsid w:val="002D425A"/>
    <w:rsid w:val="002D4314"/>
    <w:rsid w:val="002D43E6"/>
    <w:rsid w:val="002D4A54"/>
    <w:rsid w:val="002D4E37"/>
    <w:rsid w:val="002D4E9C"/>
    <w:rsid w:val="002D52E0"/>
    <w:rsid w:val="002D5DEA"/>
    <w:rsid w:val="002D5F4F"/>
    <w:rsid w:val="002D6127"/>
    <w:rsid w:val="002D61BE"/>
    <w:rsid w:val="002D61F0"/>
    <w:rsid w:val="002D6A51"/>
    <w:rsid w:val="002D6E49"/>
    <w:rsid w:val="002D6F01"/>
    <w:rsid w:val="002D7235"/>
    <w:rsid w:val="002D76E8"/>
    <w:rsid w:val="002E0595"/>
    <w:rsid w:val="002E0E94"/>
    <w:rsid w:val="002E11D5"/>
    <w:rsid w:val="002E14D2"/>
    <w:rsid w:val="002E15A5"/>
    <w:rsid w:val="002E16BC"/>
    <w:rsid w:val="002E1F0A"/>
    <w:rsid w:val="002E2122"/>
    <w:rsid w:val="002E2377"/>
    <w:rsid w:val="002E25D2"/>
    <w:rsid w:val="002E2738"/>
    <w:rsid w:val="002E2877"/>
    <w:rsid w:val="002E2923"/>
    <w:rsid w:val="002E29C8"/>
    <w:rsid w:val="002E2A76"/>
    <w:rsid w:val="002E2E5A"/>
    <w:rsid w:val="002E306D"/>
    <w:rsid w:val="002E3653"/>
    <w:rsid w:val="002E38B7"/>
    <w:rsid w:val="002E3EF8"/>
    <w:rsid w:val="002E4301"/>
    <w:rsid w:val="002E5863"/>
    <w:rsid w:val="002E58E1"/>
    <w:rsid w:val="002E5BDD"/>
    <w:rsid w:val="002E5C55"/>
    <w:rsid w:val="002E5C56"/>
    <w:rsid w:val="002E5D70"/>
    <w:rsid w:val="002E5D86"/>
    <w:rsid w:val="002E5DD7"/>
    <w:rsid w:val="002E6809"/>
    <w:rsid w:val="002E76A7"/>
    <w:rsid w:val="002F0045"/>
    <w:rsid w:val="002F00F0"/>
    <w:rsid w:val="002F025B"/>
    <w:rsid w:val="002F0684"/>
    <w:rsid w:val="002F088F"/>
    <w:rsid w:val="002F09C0"/>
    <w:rsid w:val="002F0ADB"/>
    <w:rsid w:val="002F0E34"/>
    <w:rsid w:val="002F2724"/>
    <w:rsid w:val="002F2817"/>
    <w:rsid w:val="002F29A0"/>
    <w:rsid w:val="002F2A3B"/>
    <w:rsid w:val="002F2AE0"/>
    <w:rsid w:val="002F31C1"/>
    <w:rsid w:val="002F31C4"/>
    <w:rsid w:val="002F322F"/>
    <w:rsid w:val="002F3AEC"/>
    <w:rsid w:val="002F3F16"/>
    <w:rsid w:val="002F413F"/>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6DE6"/>
    <w:rsid w:val="002F70C2"/>
    <w:rsid w:val="002F77EB"/>
    <w:rsid w:val="002F7919"/>
    <w:rsid w:val="002F7B6D"/>
    <w:rsid w:val="002F7D48"/>
    <w:rsid w:val="002F7EC5"/>
    <w:rsid w:val="00300085"/>
    <w:rsid w:val="003001A5"/>
    <w:rsid w:val="0030027C"/>
    <w:rsid w:val="003003AD"/>
    <w:rsid w:val="003007FF"/>
    <w:rsid w:val="00300E5F"/>
    <w:rsid w:val="003011C0"/>
    <w:rsid w:val="00301686"/>
    <w:rsid w:val="00301DA6"/>
    <w:rsid w:val="00301EE4"/>
    <w:rsid w:val="003024DE"/>
    <w:rsid w:val="00302701"/>
    <w:rsid w:val="00302739"/>
    <w:rsid w:val="00302A44"/>
    <w:rsid w:val="00302B48"/>
    <w:rsid w:val="00302EDE"/>
    <w:rsid w:val="00302FEF"/>
    <w:rsid w:val="0030318E"/>
    <w:rsid w:val="00303694"/>
    <w:rsid w:val="0030387E"/>
    <w:rsid w:val="00303CBE"/>
    <w:rsid w:val="003043C8"/>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ABA"/>
    <w:rsid w:val="00310CC6"/>
    <w:rsid w:val="00310F30"/>
    <w:rsid w:val="00310F90"/>
    <w:rsid w:val="00311100"/>
    <w:rsid w:val="00311642"/>
    <w:rsid w:val="00311761"/>
    <w:rsid w:val="00311941"/>
    <w:rsid w:val="0031261A"/>
    <w:rsid w:val="00312709"/>
    <w:rsid w:val="00312B3A"/>
    <w:rsid w:val="00313765"/>
    <w:rsid w:val="003137A0"/>
    <w:rsid w:val="00313BC1"/>
    <w:rsid w:val="00313C4F"/>
    <w:rsid w:val="003141C2"/>
    <w:rsid w:val="003147A6"/>
    <w:rsid w:val="00314CBB"/>
    <w:rsid w:val="00314E09"/>
    <w:rsid w:val="00314EEC"/>
    <w:rsid w:val="0031599D"/>
    <w:rsid w:val="00315E4D"/>
    <w:rsid w:val="00316064"/>
    <w:rsid w:val="00316C58"/>
    <w:rsid w:val="00316EAE"/>
    <w:rsid w:val="00317050"/>
    <w:rsid w:val="00317625"/>
    <w:rsid w:val="0031767A"/>
    <w:rsid w:val="00317731"/>
    <w:rsid w:val="00317C5E"/>
    <w:rsid w:val="00317E43"/>
    <w:rsid w:val="0032013F"/>
    <w:rsid w:val="0032018E"/>
    <w:rsid w:val="00320B1B"/>
    <w:rsid w:val="00320C3F"/>
    <w:rsid w:val="00320F1B"/>
    <w:rsid w:val="0032151E"/>
    <w:rsid w:val="003215F5"/>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55C"/>
    <w:rsid w:val="003267A6"/>
    <w:rsid w:val="00326A5D"/>
    <w:rsid w:val="00326BE1"/>
    <w:rsid w:val="00326E89"/>
    <w:rsid w:val="0032717F"/>
    <w:rsid w:val="003271E3"/>
    <w:rsid w:val="003272D0"/>
    <w:rsid w:val="003273DE"/>
    <w:rsid w:val="00327726"/>
    <w:rsid w:val="003278C7"/>
    <w:rsid w:val="0032793B"/>
    <w:rsid w:val="003279CF"/>
    <w:rsid w:val="00327AEA"/>
    <w:rsid w:val="00327D99"/>
    <w:rsid w:val="00327FA5"/>
    <w:rsid w:val="003308C4"/>
    <w:rsid w:val="003308F9"/>
    <w:rsid w:val="00330C30"/>
    <w:rsid w:val="00330C4D"/>
    <w:rsid w:val="00330D27"/>
    <w:rsid w:val="00330DE8"/>
    <w:rsid w:val="00330E01"/>
    <w:rsid w:val="003313F7"/>
    <w:rsid w:val="00332123"/>
    <w:rsid w:val="003321C3"/>
    <w:rsid w:val="00332962"/>
    <w:rsid w:val="00332C7A"/>
    <w:rsid w:val="003330B1"/>
    <w:rsid w:val="00333AEC"/>
    <w:rsid w:val="003341B1"/>
    <w:rsid w:val="00334901"/>
    <w:rsid w:val="00334E18"/>
    <w:rsid w:val="00335250"/>
    <w:rsid w:val="0033528D"/>
    <w:rsid w:val="00335670"/>
    <w:rsid w:val="0033572D"/>
    <w:rsid w:val="0033592C"/>
    <w:rsid w:val="00335A90"/>
    <w:rsid w:val="00335E2A"/>
    <w:rsid w:val="00336558"/>
    <w:rsid w:val="00336780"/>
    <w:rsid w:val="003367C5"/>
    <w:rsid w:val="00336975"/>
    <w:rsid w:val="00336DAD"/>
    <w:rsid w:val="00336DB3"/>
    <w:rsid w:val="00336EA6"/>
    <w:rsid w:val="00337065"/>
    <w:rsid w:val="00337136"/>
    <w:rsid w:val="00337210"/>
    <w:rsid w:val="00337B29"/>
    <w:rsid w:val="00337C71"/>
    <w:rsid w:val="00340CC6"/>
    <w:rsid w:val="00340CC9"/>
    <w:rsid w:val="00340E58"/>
    <w:rsid w:val="00341087"/>
    <w:rsid w:val="00341592"/>
    <w:rsid w:val="00341706"/>
    <w:rsid w:val="0034187E"/>
    <w:rsid w:val="00341CFA"/>
    <w:rsid w:val="0034246D"/>
    <w:rsid w:val="0034249E"/>
    <w:rsid w:val="0034305B"/>
    <w:rsid w:val="0034363F"/>
    <w:rsid w:val="00343C24"/>
    <w:rsid w:val="00343FA6"/>
    <w:rsid w:val="00344725"/>
    <w:rsid w:val="00344901"/>
    <w:rsid w:val="003450BC"/>
    <w:rsid w:val="0034511B"/>
    <w:rsid w:val="00346220"/>
    <w:rsid w:val="003464A6"/>
    <w:rsid w:val="0034714B"/>
    <w:rsid w:val="003473C7"/>
    <w:rsid w:val="0034745C"/>
    <w:rsid w:val="003474CD"/>
    <w:rsid w:val="003479B6"/>
    <w:rsid w:val="00347EEB"/>
    <w:rsid w:val="0035025F"/>
    <w:rsid w:val="0035041A"/>
    <w:rsid w:val="003505AD"/>
    <w:rsid w:val="00350631"/>
    <w:rsid w:val="00350C86"/>
    <w:rsid w:val="00350EE7"/>
    <w:rsid w:val="00351439"/>
    <w:rsid w:val="0035180B"/>
    <w:rsid w:val="00351C86"/>
    <w:rsid w:val="00351C98"/>
    <w:rsid w:val="00351D09"/>
    <w:rsid w:val="00351E9C"/>
    <w:rsid w:val="00352043"/>
    <w:rsid w:val="0035216E"/>
    <w:rsid w:val="00352268"/>
    <w:rsid w:val="00352363"/>
    <w:rsid w:val="00352759"/>
    <w:rsid w:val="00352828"/>
    <w:rsid w:val="00352952"/>
    <w:rsid w:val="00352DAE"/>
    <w:rsid w:val="003530A0"/>
    <w:rsid w:val="003531B0"/>
    <w:rsid w:val="003532D2"/>
    <w:rsid w:val="00353420"/>
    <w:rsid w:val="003536C6"/>
    <w:rsid w:val="003539B2"/>
    <w:rsid w:val="0035414B"/>
    <w:rsid w:val="003541A5"/>
    <w:rsid w:val="003541E6"/>
    <w:rsid w:val="003545FE"/>
    <w:rsid w:val="00354BA1"/>
    <w:rsid w:val="00354FE6"/>
    <w:rsid w:val="00355190"/>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57E08"/>
    <w:rsid w:val="003604DB"/>
    <w:rsid w:val="00360BC6"/>
    <w:rsid w:val="00360D71"/>
    <w:rsid w:val="00360E2B"/>
    <w:rsid w:val="003615C7"/>
    <w:rsid w:val="003617B5"/>
    <w:rsid w:val="0036185C"/>
    <w:rsid w:val="00361B1A"/>
    <w:rsid w:val="0036227D"/>
    <w:rsid w:val="0036262C"/>
    <w:rsid w:val="003628EE"/>
    <w:rsid w:val="00362C5A"/>
    <w:rsid w:val="003635B6"/>
    <w:rsid w:val="00363857"/>
    <w:rsid w:val="00363BB4"/>
    <w:rsid w:val="00363FC9"/>
    <w:rsid w:val="0036481B"/>
    <w:rsid w:val="00364935"/>
    <w:rsid w:val="00365023"/>
    <w:rsid w:val="00365644"/>
    <w:rsid w:val="0036590C"/>
    <w:rsid w:val="003665C5"/>
    <w:rsid w:val="00366B3A"/>
    <w:rsid w:val="00366BB5"/>
    <w:rsid w:val="00366D5B"/>
    <w:rsid w:val="00370285"/>
    <w:rsid w:val="003704EE"/>
    <w:rsid w:val="00370880"/>
    <w:rsid w:val="00370EFD"/>
    <w:rsid w:val="00371137"/>
    <w:rsid w:val="003711C5"/>
    <w:rsid w:val="00371621"/>
    <w:rsid w:val="003719F5"/>
    <w:rsid w:val="00371B1A"/>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A1"/>
    <w:rsid w:val="003756EB"/>
    <w:rsid w:val="00375FFC"/>
    <w:rsid w:val="003764FA"/>
    <w:rsid w:val="00376838"/>
    <w:rsid w:val="00376C9D"/>
    <w:rsid w:val="00376E0C"/>
    <w:rsid w:val="0037709A"/>
    <w:rsid w:val="00377146"/>
    <w:rsid w:val="003771CA"/>
    <w:rsid w:val="00377397"/>
    <w:rsid w:val="0037757C"/>
    <w:rsid w:val="003775BD"/>
    <w:rsid w:val="00377EED"/>
    <w:rsid w:val="003800B4"/>
    <w:rsid w:val="00380543"/>
    <w:rsid w:val="00380602"/>
    <w:rsid w:val="00380892"/>
    <w:rsid w:val="00380A31"/>
    <w:rsid w:val="00380BBD"/>
    <w:rsid w:val="00380D13"/>
    <w:rsid w:val="003816D7"/>
    <w:rsid w:val="003821E7"/>
    <w:rsid w:val="00382823"/>
    <w:rsid w:val="00382903"/>
    <w:rsid w:val="00382E7D"/>
    <w:rsid w:val="003838F1"/>
    <w:rsid w:val="00383CB5"/>
    <w:rsid w:val="00383D4B"/>
    <w:rsid w:val="00383DDB"/>
    <w:rsid w:val="00383F84"/>
    <w:rsid w:val="003842A8"/>
    <w:rsid w:val="00384747"/>
    <w:rsid w:val="003848D9"/>
    <w:rsid w:val="00384BC0"/>
    <w:rsid w:val="00384EBC"/>
    <w:rsid w:val="003852CC"/>
    <w:rsid w:val="003853F0"/>
    <w:rsid w:val="003859CE"/>
    <w:rsid w:val="00385A70"/>
    <w:rsid w:val="00385A9F"/>
    <w:rsid w:val="00385BD7"/>
    <w:rsid w:val="00385ED7"/>
    <w:rsid w:val="00386413"/>
    <w:rsid w:val="00386688"/>
    <w:rsid w:val="003868F3"/>
    <w:rsid w:val="0038695D"/>
    <w:rsid w:val="00386A15"/>
    <w:rsid w:val="00386B71"/>
    <w:rsid w:val="00386CD1"/>
    <w:rsid w:val="0038702D"/>
    <w:rsid w:val="003870BC"/>
    <w:rsid w:val="0038732E"/>
    <w:rsid w:val="003875A7"/>
    <w:rsid w:val="00387675"/>
    <w:rsid w:val="003876C0"/>
    <w:rsid w:val="00387771"/>
    <w:rsid w:val="0038780F"/>
    <w:rsid w:val="00387866"/>
    <w:rsid w:val="00387B2B"/>
    <w:rsid w:val="00390449"/>
    <w:rsid w:val="003904B1"/>
    <w:rsid w:val="003907D2"/>
    <w:rsid w:val="003907F5"/>
    <w:rsid w:val="00390C56"/>
    <w:rsid w:val="0039122C"/>
    <w:rsid w:val="0039124D"/>
    <w:rsid w:val="00391A92"/>
    <w:rsid w:val="00391C99"/>
    <w:rsid w:val="00391D2F"/>
    <w:rsid w:val="003926BE"/>
    <w:rsid w:val="003929BE"/>
    <w:rsid w:val="00392A1F"/>
    <w:rsid w:val="00392DB8"/>
    <w:rsid w:val="00392E19"/>
    <w:rsid w:val="00393936"/>
    <w:rsid w:val="00393A68"/>
    <w:rsid w:val="00393B78"/>
    <w:rsid w:val="003943E6"/>
    <w:rsid w:val="00394485"/>
    <w:rsid w:val="003946B1"/>
    <w:rsid w:val="00394775"/>
    <w:rsid w:val="003948BB"/>
    <w:rsid w:val="00394944"/>
    <w:rsid w:val="00394948"/>
    <w:rsid w:val="00394B44"/>
    <w:rsid w:val="00394D6C"/>
    <w:rsid w:val="0039502C"/>
    <w:rsid w:val="0039511F"/>
    <w:rsid w:val="00395329"/>
    <w:rsid w:val="003956FE"/>
    <w:rsid w:val="00395780"/>
    <w:rsid w:val="003958F1"/>
    <w:rsid w:val="0039598F"/>
    <w:rsid w:val="003959CE"/>
    <w:rsid w:val="00395D71"/>
    <w:rsid w:val="0039610F"/>
    <w:rsid w:val="003962EC"/>
    <w:rsid w:val="00396484"/>
    <w:rsid w:val="003965AE"/>
    <w:rsid w:val="0039665F"/>
    <w:rsid w:val="00396674"/>
    <w:rsid w:val="00396785"/>
    <w:rsid w:val="00396BBB"/>
    <w:rsid w:val="00396C10"/>
    <w:rsid w:val="00397292"/>
    <w:rsid w:val="003976DD"/>
    <w:rsid w:val="003978B8"/>
    <w:rsid w:val="00397AD4"/>
    <w:rsid w:val="00397C89"/>
    <w:rsid w:val="00397E2F"/>
    <w:rsid w:val="003A0311"/>
    <w:rsid w:val="003A0591"/>
    <w:rsid w:val="003A06B7"/>
    <w:rsid w:val="003A0736"/>
    <w:rsid w:val="003A09D3"/>
    <w:rsid w:val="003A0CD4"/>
    <w:rsid w:val="003A0EB2"/>
    <w:rsid w:val="003A1009"/>
    <w:rsid w:val="003A1135"/>
    <w:rsid w:val="003A1341"/>
    <w:rsid w:val="003A17BA"/>
    <w:rsid w:val="003A19E0"/>
    <w:rsid w:val="003A1B5C"/>
    <w:rsid w:val="003A1B67"/>
    <w:rsid w:val="003A1B83"/>
    <w:rsid w:val="003A1DD5"/>
    <w:rsid w:val="003A2019"/>
    <w:rsid w:val="003A282E"/>
    <w:rsid w:val="003A29C1"/>
    <w:rsid w:val="003A2A8B"/>
    <w:rsid w:val="003A2D39"/>
    <w:rsid w:val="003A2FE7"/>
    <w:rsid w:val="003A349E"/>
    <w:rsid w:val="003A3514"/>
    <w:rsid w:val="003A38AC"/>
    <w:rsid w:val="003A42BB"/>
    <w:rsid w:val="003A4308"/>
    <w:rsid w:val="003A44AA"/>
    <w:rsid w:val="003A45FB"/>
    <w:rsid w:val="003A48FC"/>
    <w:rsid w:val="003A4E82"/>
    <w:rsid w:val="003A4EFB"/>
    <w:rsid w:val="003A4F95"/>
    <w:rsid w:val="003A523B"/>
    <w:rsid w:val="003A5865"/>
    <w:rsid w:val="003A590E"/>
    <w:rsid w:val="003A5A1D"/>
    <w:rsid w:val="003A5F29"/>
    <w:rsid w:val="003A6274"/>
    <w:rsid w:val="003A6330"/>
    <w:rsid w:val="003A65B2"/>
    <w:rsid w:val="003A6619"/>
    <w:rsid w:val="003A6771"/>
    <w:rsid w:val="003A6874"/>
    <w:rsid w:val="003A6CC0"/>
    <w:rsid w:val="003A71E1"/>
    <w:rsid w:val="003A7534"/>
    <w:rsid w:val="003A76A9"/>
    <w:rsid w:val="003A7747"/>
    <w:rsid w:val="003A7F20"/>
    <w:rsid w:val="003B0299"/>
    <w:rsid w:val="003B0898"/>
    <w:rsid w:val="003B0B4D"/>
    <w:rsid w:val="003B0B81"/>
    <w:rsid w:val="003B0D96"/>
    <w:rsid w:val="003B248F"/>
    <w:rsid w:val="003B2B79"/>
    <w:rsid w:val="003B2C70"/>
    <w:rsid w:val="003B3046"/>
    <w:rsid w:val="003B3171"/>
    <w:rsid w:val="003B3E56"/>
    <w:rsid w:val="003B4039"/>
    <w:rsid w:val="003B4482"/>
    <w:rsid w:val="003B495C"/>
    <w:rsid w:val="003B4B90"/>
    <w:rsid w:val="003B4D9B"/>
    <w:rsid w:val="003B4D9D"/>
    <w:rsid w:val="003B4E9C"/>
    <w:rsid w:val="003B5361"/>
    <w:rsid w:val="003B5638"/>
    <w:rsid w:val="003B570F"/>
    <w:rsid w:val="003B5B57"/>
    <w:rsid w:val="003B5B7E"/>
    <w:rsid w:val="003B5BCB"/>
    <w:rsid w:val="003B5D03"/>
    <w:rsid w:val="003B5E30"/>
    <w:rsid w:val="003B6008"/>
    <w:rsid w:val="003B623B"/>
    <w:rsid w:val="003B6FCB"/>
    <w:rsid w:val="003B7020"/>
    <w:rsid w:val="003B7175"/>
    <w:rsid w:val="003B7294"/>
    <w:rsid w:val="003B76FE"/>
    <w:rsid w:val="003B7A1A"/>
    <w:rsid w:val="003C009A"/>
    <w:rsid w:val="003C07D7"/>
    <w:rsid w:val="003C0985"/>
    <w:rsid w:val="003C0AD2"/>
    <w:rsid w:val="003C0D5D"/>
    <w:rsid w:val="003C1044"/>
    <w:rsid w:val="003C10B8"/>
    <w:rsid w:val="003C1265"/>
    <w:rsid w:val="003C1586"/>
    <w:rsid w:val="003C1A48"/>
    <w:rsid w:val="003C2C9D"/>
    <w:rsid w:val="003C2DCF"/>
    <w:rsid w:val="003C3999"/>
    <w:rsid w:val="003C3B73"/>
    <w:rsid w:val="003C3D6E"/>
    <w:rsid w:val="003C3F8B"/>
    <w:rsid w:val="003C4135"/>
    <w:rsid w:val="003C4213"/>
    <w:rsid w:val="003C4250"/>
    <w:rsid w:val="003C44DB"/>
    <w:rsid w:val="003C499A"/>
    <w:rsid w:val="003C4B2B"/>
    <w:rsid w:val="003C4F25"/>
    <w:rsid w:val="003C5139"/>
    <w:rsid w:val="003C5888"/>
    <w:rsid w:val="003C62BB"/>
    <w:rsid w:val="003C64CD"/>
    <w:rsid w:val="003C6580"/>
    <w:rsid w:val="003C6606"/>
    <w:rsid w:val="003C6609"/>
    <w:rsid w:val="003C6657"/>
    <w:rsid w:val="003C692D"/>
    <w:rsid w:val="003C6CCB"/>
    <w:rsid w:val="003C6DA9"/>
    <w:rsid w:val="003C6E68"/>
    <w:rsid w:val="003C7855"/>
    <w:rsid w:val="003D0240"/>
    <w:rsid w:val="003D06A7"/>
    <w:rsid w:val="003D0868"/>
    <w:rsid w:val="003D09DA"/>
    <w:rsid w:val="003D0AB1"/>
    <w:rsid w:val="003D0D75"/>
    <w:rsid w:val="003D1AAA"/>
    <w:rsid w:val="003D1EE4"/>
    <w:rsid w:val="003D1F11"/>
    <w:rsid w:val="003D22AC"/>
    <w:rsid w:val="003D2339"/>
    <w:rsid w:val="003D26AA"/>
    <w:rsid w:val="003D2C64"/>
    <w:rsid w:val="003D2E43"/>
    <w:rsid w:val="003D2FAE"/>
    <w:rsid w:val="003D3AD8"/>
    <w:rsid w:val="003D3EE3"/>
    <w:rsid w:val="003D4350"/>
    <w:rsid w:val="003D4409"/>
    <w:rsid w:val="003D4ED5"/>
    <w:rsid w:val="003D4EDA"/>
    <w:rsid w:val="003D4F35"/>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457"/>
    <w:rsid w:val="003E089F"/>
    <w:rsid w:val="003E0974"/>
    <w:rsid w:val="003E0ADB"/>
    <w:rsid w:val="003E0CE4"/>
    <w:rsid w:val="003E10EA"/>
    <w:rsid w:val="003E1139"/>
    <w:rsid w:val="003E16FD"/>
    <w:rsid w:val="003E1868"/>
    <w:rsid w:val="003E192D"/>
    <w:rsid w:val="003E19FC"/>
    <w:rsid w:val="003E1B00"/>
    <w:rsid w:val="003E1B43"/>
    <w:rsid w:val="003E1CF4"/>
    <w:rsid w:val="003E1E67"/>
    <w:rsid w:val="003E23A4"/>
    <w:rsid w:val="003E27B0"/>
    <w:rsid w:val="003E28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86"/>
    <w:rsid w:val="003E5D98"/>
    <w:rsid w:val="003E6289"/>
    <w:rsid w:val="003E64F6"/>
    <w:rsid w:val="003E6592"/>
    <w:rsid w:val="003E679D"/>
    <w:rsid w:val="003E6A3C"/>
    <w:rsid w:val="003E700A"/>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2B"/>
    <w:rsid w:val="003F2564"/>
    <w:rsid w:val="003F2624"/>
    <w:rsid w:val="003F2711"/>
    <w:rsid w:val="003F299E"/>
    <w:rsid w:val="003F2A56"/>
    <w:rsid w:val="003F348A"/>
    <w:rsid w:val="003F39E9"/>
    <w:rsid w:val="003F43B1"/>
    <w:rsid w:val="003F4933"/>
    <w:rsid w:val="003F4977"/>
    <w:rsid w:val="003F4A21"/>
    <w:rsid w:val="003F4C7D"/>
    <w:rsid w:val="003F4E0A"/>
    <w:rsid w:val="003F4E1C"/>
    <w:rsid w:val="003F536B"/>
    <w:rsid w:val="003F560A"/>
    <w:rsid w:val="003F577C"/>
    <w:rsid w:val="003F586D"/>
    <w:rsid w:val="003F5E82"/>
    <w:rsid w:val="003F62B4"/>
    <w:rsid w:val="003F682D"/>
    <w:rsid w:val="003F6853"/>
    <w:rsid w:val="003F6930"/>
    <w:rsid w:val="003F697D"/>
    <w:rsid w:val="003F6A55"/>
    <w:rsid w:val="003F73A0"/>
    <w:rsid w:val="003F75DD"/>
    <w:rsid w:val="003F7908"/>
    <w:rsid w:val="003F7A7C"/>
    <w:rsid w:val="003F7DFF"/>
    <w:rsid w:val="0040015E"/>
    <w:rsid w:val="004002D4"/>
    <w:rsid w:val="00400427"/>
    <w:rsid w:val="00400468"/>
    <w:rsid w:val="00400615"/>
    <w:rsid w:val="00400D86"/>
    <w:rsid w:val="00400F31"/>
    <w:rsid w:val="004010EF"/>
    <w:rsid w:val="004017C6"/>
    <w:rsid w:val="004021B5"/>
    <w:rsid w:val="004022A3"/>
    <w:rsid w:val="0040235F"/>
    <w:rsid w:val="004024AB"/>
    <w:rsid w:val="00402793"/>
    <w:rsid w:val="00402799"/>
    <w:rsid w:val="0040286A"/>
    <w:rsid w:val="00402DC4"/>
    <w:rsid w:val="00402F2C"/>
    <w:rsid w:val="0040303D"/>
    <w:rsid w:val="0040361F"/>
    <w:rsid w:val="0040379F"/>
    <w:rsid w:val="00403805"/>
    <w:rsid w:val="00403EBE"/>
    <w:rsid w:val="00403F25"/>
    <w:rsid w:val="00404011"/>
    <w:rsid w:val="004044E4"/>
    <w:rsid w:val="00404864"/>
    <w:rsid w:val="004048C2"/>
    <w:rsid w:val="0040495B"/>
    <w:rsid w:val="00404C6A"/>
    <w:rsid w:val="00404D4D"/>
    <w:rsid w:val="00405898"/>
    <w:rsid w:val="00405958"/>
    <w:rsid w:val="00405A9F"/>
    <w:rsid w:val="00405D95"/>
    <w:rsid w:val="00405F90"/>
    <w:rsid w:val="00406108"/>
    <w:rsid w:val="00406412"/>
    <w:rsid w:val="00406D4A"/>
    <w:rsid w:val="00406F4B"/>
    <w:rsid w:val="00406FBD"/>
    <w:rsid w:val="004073B0"/>
    <w:rsid w:val="00407527"/>
    <w:rsid w:val="00407612"/>
    <w:rsid w:val="00407614"/>
    <w:rsid w:val="0041029D"/>
    <w:rsid w:val="004102A7"/>
    <w:rsid w:val="00411230"/>
    <w:rsid w:val="004116C3"/>
    <w:rsid w:val="004118C9"/>
    <w:rsid w:val="00411AD1"/>
    <w:rsid w:val="0041227E"/>
    <w:rsid w:val="0041245C"/>
    <w:rsid w:val="0041249C"/>
    <w:rsid w:val="00412605"/>
    <w:rsid w:val="00412697"/>
    <w:rsid w:val="00413369"/>
    <w:rsid w:val="00413F01"/>
    <w:rsid w:val="00413F28"/>
    <w:rsid w:val="00413F76"/>
    <w:rsid w:val="004145AE"/>
    <w:rsid w:val="004147F4"/>
    <w:rsid w:val="0041482B"/>
    <w:rsid w:val="00414C3F"/>
    <w:rsid w:val="00415070"/>
    <w:rsid w:val="0041539C"/>
    <w:rsid w:val="00415508"/>
    <w:rsid w:val="0041577E"/>
    <w:rsid w:val="004157F6"/>
    <w:rsid w:val="004159D3"/>
    <w:rsid w:val="00415A14"/>
    <w:rsid w:val="00416091"/>
    <w:rsid w:val="0041616C"/>
    <w:rsid w:val="0041634C"/>
    <w:rsid w:val="00416A66"/>
    <w:rsid w:val="00416C61"/>
    <w:rsid w:val="00416F3B"/>
    <w:rsid w:val="0041743D"/>
    <w:rsid w:val="004174FC"/>
    <w:rsid w:val="00417678"/>
    <w:rsid w:val="00417992"/>
    <w:rsid w:val="00417D10"/>
    <w:rsid w:val="00417D26"/>
    <w:rsid w:val="004200F5"/>
    <w:rsid w:val="00420126"/>
    <w:rsid w:val="00420249"/>
    <w:rsid w:val="004203CF"/>
    <w:rsid w:val="00420755"/>
    <w:rsid w:val="004209F6"/>
    <w:rsid w:val="00420CB7"/>
    <w:rsid w:val="004213C2"/>
    <w:rsid w:val="004213E8"/>
    <w:rsid w:val="0042156E"/>
    <w:rsid w:val="00421AB3"/>
    <w:rsid w:val="00421D1C"/>
    <w:rsid w:val="00421DE5"/>
    <w:rsid w:val="004222BF"/>
    <w:rsid w:val="004223C5"/>
    <w:rsid w:val="00422A01"/>
    <w:rsid w:val="00422D62"/>
    <w:rsid w:val="00422DB5"/>
    <w:rsid w:val="004232D4"/>
    <w:rsid w:val="00423326"/>
    <w:rsid w:val="004241DA"/>
    <w:rsid w:val="00424844"/>
    <w:rsid w:val="00424A7A"/>
    <w:rsid w:val="00424ADE"/>
    <w:rsid w:val="00424E58"/>
    <w:rsid w:val="004251BB"/>
    <w:rsid w:val="004251F8"/>
    <w:rsid w:val="004253B1"/>
    <w:rsid w:val="00425BE7"/>
    <w:rsid w:val="00425C97"/>
    <w:rsid w:val="00425E8B"/>
    <w:rsid w:val="00425FFD"/>
    <w:rsid w:val="004262F8"/>
    <w:rsid w:val="00426442"/>
    <w:rsid w:val="0042654A"/>
    <w:rsid w:val="00426A93"/>
    <w:rsid w:val="00426DFA"/>
    <w:rsid w:val="004272ED"/>
    <w:rsid w:val="004273D4"/>
    <w:rsid w:val="0042745C"/>
    <w:rsid w:val="004276E3"/>
    <w:rsid w:val="00427B9D"/>
    <w:rsid w:val="00427BFB"/>
    <w:rsid w:val="00427E67"/>
    <w:rsid w:val="00427FF1"/>
    <w:rsid w:val="00430178"/>
    <w:rsid w:val="0043042C"/>
    <w:rsid w:val="00430495"/>
    <w:rsid w:val="004304D1"/>
    <w:rsid w:val="0043063B"/>
    <w:rsid w:val="00430733"/>
    <w:rsid w:val="00430C46"/>
    <w:rsid w:val="00430D20"/>
    <w:rsid w:val="00430D65"/>
    <w:rsid w:val="00430DE1"/>
    <w:rsid w:val="00431149"/>
    <w:rsid w:val="00431294"/>
    <w:rsid w:val="004316C1"/>
    <w:rsid w:val="0043180C"/>
    <w:rsid w:val="00431849"/>
    <w:rsid w:val="0043189C"/>
    <w:rsid w:val="004318FF"/>
    <w:rsid w:val="00431CB1"/>
    <w:rsid w:val="00431DB5"/>
    <w:rsid w:val="0043270B"/>
    <w:rsid w:val="00432780"/>
    <w:rsid w:val="00432B80"/>
    <w:rsid w:val="00432F8F"/>
    <w:rsid w:val="00432F9E"/>
    <w:rsid w:val="00432FA5"/>
    <w:rsid w:val="00433106"/>
    <w:rsid w:val="0043359F"/>
    <w:rsid w:val="00433A35"/>
    <w:rsid w:val="00433D8A"/>
    <w:rsid w:val="00434066"/>
    <w:rsid w:val="00434754"/>
    <w:rsid w:val="0043480E"/>
    <w:rsid w:val="00434C24"/>
    <w:rsid w:val="00434D46"/>
    <w:rsid w:val="00435248"/>
    <w:rsid w:val="0043542F"/>
    <w:rsid w:val="004355EB"/>
    <w:rsid w:val="00435602"/>
    <w:rsid w:val="004356FA"/>
    <w:rsid w:val="0043582D"/>
    <w:rsid w:val="004358F4"/>
    <w:rsid w:val="00435CCF"/>
    <w:rsid w:val="004360C7"/>
    <w:rsid w:val="0043614E"/>
    <w:rsid w:val="00436696"/>
    <w:rsid w:val="00436A3B"/>
    <w:rsid w:val="00436B50"/>
    <w:rsid w:val="00436C54"/>
    <w:rsid w:val="00436D7C"/>
    <w:rsid w:val="00437077"/>
    <w:rsid w:val="004371AB"/>
    <w:rsid w:val="00437563"/>
    <w:rsid w:val="00437895"/>
    <w:rsid w:val="004378D0"/>
    <w:rsid w:val="00437E77"/>
    <w:rsid w:val="004402A7"/>
    <w:rsid w:val="0044035D"/>
    <w:rsid w:val="00440850"/>
    <w:rsid w:val="00440B84"/>
    <w:rsid w:val="00440EA5"/>
    <w:rsid w:val="0044142F"/>
    <w:rsid w:val="0044181E"/>
    <w:rsid w:val="004423E3"/>
    <w:rsid w:val="004425C2"/>
    <w:rsid w:val="004426FE"/>
    <w:rsid w:val="00442782"/>
    <w:rsid w:val="00442824"/>
    <w:rsid w:val="00442FFB"/>
    <w:rsid w:val="004430FD"/>
    <w:rsid w:val="00443586"/>
    <w:rsid w:val="004435E2"/>
    <w:rsid w:val="004439AB"/>
    <w:rsid w:val="00443A48"/>
    <w:rsid w:val="00443A73"/>
    <w:rsid w:val="00443BB0"/>
    <w:rsid w:val="00443C38"/>
    <w:rsid w:val="00443F92"/>
    <w:rsid w:val="004441A9"/>
    <w:rsid w:val="004442A7"/>
    <w:rsid w:val="00444901"/>
    <w:rsid w:val="00444934"/>
    <w:rsid w:val="00444F5E"/>
    <w:rsid w:val="00445133"/>
    <w:rsid w:val="004451D7"/>
    <w:rsid w:val="00445513"/>
    <w:rsid w:val="0044561E"/>
    <w:rsid w:val="00445625"/>
    <w:rsid w:val="0044567C"/>
    <w:rsid w:val="00445907"/>
    <w:rsid w:val="00445C64"/>
    <w:rsid w:val="00445CFF"/>
    <w:rsid w:val="0044603B"/>
    <w:rsid w:val="004462AF"/>
    <w:rsid w:val="00446424"/>
    <w:rsid w:val="0044662A"/>
    <w:rsid w:val="004475BC"/>
    <w:rsid w:val="004478FA"/>
    <w:rsid w:val="00447C86"/>
    <w:rsid w:val="00450643"/>
    <w:rsid w:val="00450652"/>
    <w:rsid w:val="00450778"/>
    <w:rsid w:val="00450D3B"/>
    <w:rsid w:val="0045129E"/>
    <w:rsid w:val="0045146F"/>
    <w:rsid w:val="0045169D"/>
    <w:rsid w:val="004518D5"/>
    <w:rsid w:val="00451B06"/>
    <w:rsid w:val="00451BEB"/>
    <w:rsid w:val="004520FE"/>
    <w:rsid w:val="0045224A"/>
    <w:rsid w:val="004527C0"/>
    <w:rsid w:val="00452E29"/>
    <w:rsid w:val="00453871"/>
    <w:rsid w:val="00453DEF"/>
    <w:rsid w:val="004540AC"/>
    <w:rsid w:val="004543E4"/>
    <w:rsid w:val="004548E5"/>
    <w:rsid w:val="00454ACD"/>
    <w:rsid w:val="00454F08"/>
    <w:rsid w:val="00454F85"/>
    <w:rsid w:val="00455105"/>
    <w:rsid w:val="00455E20"/>
    <w:rsid w:val="00456114"/>
    <w:rsid w:val="0045623E"/>
    <w:rsid w:val="004568E8"/>
    <w:rsid w:val="00456971"/>
    <w:rsid w:val="00456AC7"/>
    <w:rsid w:val="00456E4A"/>
    <w:rsid w:val="0045729C"/>
    <w:rsid w:val="0045742D"/>
    <w:rsid w:val="00457C5E"/>
    <w:rsid w:val="0046026D"/>
    <w:rsid w:val="0046027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6C4"/>
    <w:rsid w:val="00462B09"/>
    <w:rsid w:val="00462B31"/>
    <w:rsid w:val="00463337"/>
    <w:rsid w:val="00463448"/>
    <w:rsid w:val="004636FA"/>
    <w:rsid w:val="0046400B"/>
    <w:rsid w:val="0046403E"/>
    <w:rsid w:val="004641A0"/>
    <w:rsid w:val="0046434B"/>
    <w:rsid w:val="00464A82"/>
    <w:rsid w:val="00464EE0"/>
    <w:rsid w:val="00465180"/>
    <w:rsid w:val="00465235"/>
    <w:rsid w:val="0046545B"/>
    <w:rsid w:val="00465467"/>
    <w:rsid w:val="00465573"/>
    <w:rsid w:val="00465EB3"/>
    <w:rsid w:val="00466017"/>
    <w:rsid w:val="00466E99"/>
    <w:rsid w:val="00466FCE"/>
    <w:rsid w:val="004670AB"/>
    <w:rsid w:val="0046711A"/>
    <w:rsid w:val="00467707"/>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4C13"/>
    <w:rsid w:val="00475260"/>
    <w:rsid w:val="0047539C"/>
    <w:rsid w:val="004753D8"/>
    <w:rsid w:val="004755D5"/>
    <w:rsid w:val="00475674"/>
    <w:rsid w:val="00475BC8"/>
    <w:rsid w:val="00475C13"/>
    <w:rsid w:val="00475D13"/>
    <w:rsid w:val="00475E50"/>
    <w:rsid w:val="00475E54"/>
    <w:rsid w:val="00475F90"/>
    <w:rsid w:val="0047625C"/>
    <w:rsid w:val="004764CE"/>
    <w:rsid w:val="00476549"/>
    <w:rsid w:val="00476D14"/>
    <w:rsid w:val="00476D8B"/>
    <w:rsid w:val="00476E98"/>
    <w:rsid w:val="00476EAE"/>
    <w:rsid w:val="004774C5"/>
    <w:rsid w:val="004775ED"/>
    <w:rsid w:val="004778C0"/>
    <w:rsid w:val="00477B60"/>
    <w:rsid w:val="00480949"/>
    <w:rsid w:val="00480B03"/>
    <w:rsid w:val="00480BCC"/>
    <w:rsid w:val="00480C70"/>
    <w:rsid w:val="00480CC5"/>
    <w:rsid w:val="00480FB0"/>
    <w:rsid w:val="004810EC"/>
    <w:rsid w:val="0048129B"/>
    <w:rsid w:val="00481607"/>
    <w:rsid w:val="00481611"/>
    <w:rsid w:val="004818FF"/>
    <w:rsid w:val="00481D4E"/>
    <w:rsid w:val="0048215F"/>
    <w:rsid w:val="00482389"/>
    <w:rsid w:val="004824C0"/>
    <w:rsid w:val="00482943"/>
    <w:rsid w:val="00482ADC"/>
    <w:rsid w:val="00482C93"/>
    <w:rsid w:val="00482F79"/>
    <w:rsid w:val="004835CD"/>
    <w:rsid w:val="00483784"/>
    <w:rsid w:val="00483A6E"/>
    <w:rsid w:val="00483D11"/>
    <w:rsid w:val="00483D20"/>
    <w:rsid w:val="0048406D"/>
    <w:rsid w:val="00484433"/>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144"/>
    <w:rsid w:val="00487866"/>
    <w:rsid w:val="00487F28"/>
    <w:rsid w:val="00490185"/>
    <w:rsid w:val="004902C2"/>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4EC7"/>
    <w:rsid w:val="00495071"/>
    <w:rsid w:val="004961DB"/>
    <w:rsid w:val="0049625A"/>
    <w:rsid w:val="0049653E"/>
    <w:rsid w:val="00496BEF"/>
    <w:rsid w:val="00496DC2"/>
    <w:rsid w:val="00496E38"/>
    <w:rsid w:val="00496FF0"/>
    <w:rsid w:val="00497567"/>
    <w:rsid w:val="0049781C"/>
    <w:rsid w:val="00497C03"/>
    <w:rsid w:val="004A01E1"/>
    <w:rsid w:val="004A0AA0"/>
    <w:rsid w:val="004A0D01"/>
    <w:rsid w:val="004A0E00"/>
    <w:rsid w:val="004A1576"/>
    <w:rsid w:val="004A15F7"/>
    <w:rsid w:val="004A1600"/>
    <w:rsid w:val="004A17E2"/>
    <w:rsid w:val="004A1A64"/>
    <w:rsid w:val="004A1AE5"/>
    <w:rsid w:val="004A1CCF"/>
    <w:rsid w:val="004A1DAA"/>
    <w:rsid w:val="004A201F"/>
    <w:rsid w:val="004A2029"/>
    <w:rsid w:val="004A23B8"/>
    <w:rsid w:val="004A23C0"/>
    <w:rsid w:val="004A2426"/>
    <w:rsid w:val="004A28D4"/>
    <w:rsid w:val="004A2908"/>
    <w:rsid w:val="004A2A24"/>
    <w:rsid w:val="004A2BE1"/>
    <w:rsid w:val="004A2E44"/>
    <w:rsid w:val="004A2F10"/>
    <w:rsid w:val="004A30A6"/>
    <w:rsid w:val="004A328E"/>
    <w:rsid w:val="004A32C1"/>
    <w:rsid w:val="004A366E"/>
    <w:rsid w:val="004A36C0"/>
    <w:rsid w:val="004A3AA3"/>
    <w:rsid w:val="004A3CB9"/>
    <w:rsid w:val="004A3D4A"/>
    <w:rsid w:val="004A3E71"/>
    <w:rsid w:val="004A4625"/>
    <w:rsid w:val="004A4900"/>
    <w:rsid w:val="004A4D38"/>
    <w:rsid w:val="004A4E7E"/>
    <w:rsid w:val="004A4E95"/>
    <w:rsid w:val="004A4EB4"/>
    <w:rsid w:val="004A51FA"/>
    <w:rsid w:val="004A5270"/>
    <w:rsid w:val="004A57FC"/>
    <w:rsid w:val="004A5D36"/>
    <w:rsid w:val="004A66DA"/>
    <w:rsid w:val="004A6AC2"/>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09C"/>
    <w:rsid w:val="004B1313"/>
    <w:rsid w:val="004B169E"/>
    <w:rsid w:val="004B185E"/>
    <w:rsid w:val="004B19BB"/>
    <w:rsid w:val="004B1C42"/>
    <w:rsid w:val="004B24DB"/>
    <w:rsid w:val="004B269E"/>
    <w:rsid w:val="004B2700"/>
    <w:rsid w:val="004B2B31"/>
    <w:rsid w:val="004B2C33"/>
    <w:rsid w:val="004B2CDB"/>
    <w:rsid w:val="004B2D10"/>
    <w:rsid w:val="004B2D83"/>
    <w:rsid w:val="004B2DE8"/>
    <w:rsid w:val="004B2F6E"/>
    <w:rsid w:val="004B3151"/>
    <w:rsid w:val="004B39AA"/>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04D"/>
    <w:rsid w:val="004C0346"/>
    <w:rsid w:val="004C03FE"/>
    <w:rsid w:val="004C0A45"/>
    <w:rsid w:val="004C0B5B"/>
    <w:rsid w:val="004C0B9A"/>
    <w:rsid w:val="004C0C5C"/>
    <w:rsid w:val="004C0F99"/>
    <w:rsid w:val="004C1111"/>
    <w:rsid w:val="004C130D"/>
    <w:rsid w:val="004C1624"/>
    <w:rsid w:val="004C19E4"/>
    <w:rsid w:val="004C2346"/>
    <w:rsid w:val="004C2371"/>
    <w:rsid w:val="004C2D8C"/>
    <w:rsid w:val="004C2E66"/>
    <w:rsid w:val="004C2F01"/>
    <w:rsid w:val="004C3472"/>
    <w:rsid w:val="004C34E8"/>
    <w:rsid w:val="004C3AD1"/>
    <w:rsid w:val="004C3C51"/>
    <w:rsid w:val="004C3E34"/>
    <w:rsid w:val="004C3EFC"/>
    <w:rsid w:val="004C3FD9"/>
    <w:rsid w:val="004C410E"/>
    <w:rsid w:val="004C47FE"/>
    <w:rsid w:val="004C4976"/>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C7E3C"/>
    <w:rsid w:val="004D01F6"/>
    <w:rsid w:val="004D0C48"/>
    <w:rsid w:val="004D0E42"/>
    <w:rsid w:val="004D0FA5"/>
    <w:rsid w:val="004D1059"/>
    <w:rsid w:val="004D113C"/>
    <w:rsid w:val="004D11EE"/>
    <w:rsid w:val="004D17E6"/>
    <w:rsid w:val="004D180A"/>
    <w:rsid w:val="004D1A33"/>
    <w:rsid w:val="004D1C35"/>
    <w:rsid w:val="004D1D64"/>
    <w:rsid w:val="004D1DBB"/>
    <w:rsid w:val="004D1EE9"/>
    <w:rsid w:val="004D2238"/>
    <w:rsid w:val="004D2474"/>
    <w:rsid w:val="004D27C4"/>
    <w:rsid w:val="004D284E"/>
    <w:rsid w:val="004D2CEA"/>
    <w:rsid w:val="004D2E57"/>
    <w:rsid w:val="004D30AD"/>
    <w:rsid w:val="004D3251"/>
    <w:rsid w:val="004D32F3"/>
    <w:rsid w:val="004D3403"/>
    <w:rsid w:val="004D3424"/>
    <w:rsid w:val="004D3642"/>
    <w:rsid w:val="004D39CA"/>
    <w:rsid w:val="004D3EA7"/>
    <w:rsid w:val="004D404E"/>
    <w:rsid w:val="004D40D5"/>
    <w:rsid w:val="004D47A2"/>
    <w:rsid w:val="004D4968"/>
    <w:rsid w:val="004D4A8A"/>
    <w:rsid w:val="004D4ABF"/>
    <w:rsid w:val="004D50CC"/>
    <w:rsid w:val="004D58D1"/>
    <w:rsid w:val="004D5AB3"/>
    <w:rsid w:val="004D5B2C"/>
    <w:rsid w:val="004D5DBD"/>
    <w:rsid w:val="004D5E14"/>
    <w:rsid w:val="004D5F02"/>
    <w:rsid w:val="004D602D"/>
    <w:rsid w:val="004D65BA"/>
    <w:rsid w:val="004D68C0"/>
    <w:rsid w:val="004D70E1"/>
    <w:rsid w:val="004D710C"/>
    <w:rsid w:val="004D7968"/>
    <w:rsid w:val="004E0033"/>
    <w:rsid w:val="004E00F1"/>
    <w:rsid w:val="004E03BE"/>
    <w:rsid w:val="004E071E"/>
    <w:rsid w:val="004E0CD0"/>
    <w:rsid w:val="004E1260"/>
    <w:rsid w:val="004E1543"/>
    <w:rsid w:val="004E19E5"/>
    <w:rsid w:val="004E1CBB"/>
    <w:rsid w:val="004E1D07"/>
    <w:rsid w:val="004E209D"/>
    <w:rsid w:val="004E21D3"/>
    <w:rsid w:val="004E29BC"/>
    <w:rsid w:val="004E2E33"/>
    <w:rsid w:val="004E2F51"/>
    <w:rsid w:val="004E3579"/>
    <w:rsid w:val="004E3892"/>
    <w:rsid w:val="004E3B0E"/>
    <w:rsid w:val="004E3FD8"/>
    <w:rsid w:val="004E43EB"/>
    <w:rsid w:val="004E471C"/>
    <w:rsid w:val="004E4EF1"/>
    <w:rsid w:val="004E524E"/>
    <w:rsid w:val="004E53AE"/>
    <w:rsid w:val="004E5449"/>
    <w:rsid w:val="004E5710"/>
    <w:rsid w:val="004E5788"/>
    <w:rsid w:val="004E5C61"/>
    <w:rsid w:val="004E6158"/>
    <w:rsid w:val="004E6184"/>
    <w:rsid w:val="004E6463"/>
    <w:rsid w:val="004E65E9"/>
    <w:rsid w:val="004E686A"/>
    <w:rsid w:val="004E6CEA"/>
    <w:rsid w:val="004E6DF5"/>
    <w:rsid w:val="004E6F18"/>
    <w:rsid w:val="004E76A5"/>
    <w:rsid w:val="004E7B7F"/>
    <w:rsid w:val="004E7C85"/>
    <w:rsid w:val="004F0064"/>
    <w:rsid w:val="004F01B4"/>
    <w:rsid w:val="004F020A"/>
    <w:rsid w:val="004F03B0"/>
    <w:rsid w:val="004F0BD5"/>
    <w:rsid w:val="004F133C"/>
    <w:rsid w:val="004F13D2"/>
    <w:rsid w:val="004F1443"/>
    <w:rsid w:val="004F152A"/>
    <w:rsid w:val="004F1633"/>
    <w:rsid w:val="004F180E"/>
    <w:rsid w:val="004F18ED"/>
    <w:rsid w:val="004F1A00"/>
    <w:rsid w:val="004F1AEF"/>
    <w:rsid w:val="004F2826"/>
    <w:rsid w:val="004F2AA6"/>
    <w:rsid w:val="004F2B9C"/>
    <w:rsid w:val="004F2CCE"/>
    <w:rsid w:val="004F2F67"/>
    <w:rsid w:val="004F3368"/>
    <w:rsid w:val="004F359A"/>
    <w:rsid w:val="004F3DD1"/>
    <w:rsid w:val="004F4208"/>
    <w:rsid w:val="004F4DB6"/>
    <w:rsid w:val="004F4DE3"/>
    <w:rsid w:val="004F4E53"/>
    <w:rsid w:val="004F5048"/>
    <w:rsid w:val="004F504A"/>
    <w:rsid w:val="004F58AB"/>
    <w:rsid w:val="004F5D4A"/>
    <w:rsid w:val="004F5D5E"/>
    <w:rsid w:val="004F5D6E"/>
    <w:rsid w:val="004F5DEF"/>
    <w:rsid w:val="004F5EBB"/>
    <w:rsid w:val="004F6142"/>
    <w:rsid w:val="004F6AFE"/>
    <w:rsid w:val="004F6B43"/>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ADF"/>
    <w:rsid w:val="00501F0D"/>
    <w:rsid w:val="005023DC"/>
    <w:rsid w:val="005024F8"/>
    <w:rsid w:val="00502857"/>
    <w:rsid w:val="005029A2"/>
    <w:rsid w:val="00502FCA"/>
    <w:rsid w:val="005033EE"/>
    <w:rsid w:val="0050377B"/>
    <w:rsid w:val="005038A7"/>
    <w:rsid w:val="0050398B"/>
    <w:rsid w:val="00503FAD"/>
    <w:rsid w:val="00504639"/>
    <w:rsid w:val="00504998"/>
    <w:rsid w:val="00504AC2"/>
    <w:rsid w:val="00504BF5"/>
    <w:rsid w:val="00504C77"/>
    <w:rsid w:val="00504CBB"/>
    <w:rsid w:val="00504D9B"/>
    <w:rsid w:val="00504F81"/>
    <w:rsid w:val="00504F85"/>
    <w:rsid w:val="005055D4"/>
    <w:rsid w:val="005057FB"/>
    <w:rsid w:val="0050595A"/>
    <w:rsid w:val="00505992"/>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C95"/>
    <w:rsid w:val="00506D5A"/>
    <w:rsid w:val="005074C9"/>
    <w:rsid w:val="00507754"/>
    <w:rsid w:val="00507CAF"/>
    <w:rsid w:val="00510037"/>
    <w:rsid w:val="00510374"/>
    <w:rsid w:val="00510444"/>
    <w:rsid w:val="00510598"/>
    <w:rsid w:val="005112D0"/>
    <w:rsid w:val="00511599"/>
    <w:rsid w:val="005119D6"/>
    <w:rsid w:val="00511BF8"/>
    <w:rsid w:val="00511E67"/>
    <w:rsid w:val="00512747"/>
    <w:rsid w:val="00512A7B"/>
    <w:rsid w:val="00512D39"/>
    <w:rsid w:val="0051301F"/>
    <w:rsid w:val="0051329D"/>
    <w:rsid w:val="00513B8C"/>
    <w:rsid w:val="00513F8F"/>
    <w:rsid w:val="005147E7"/>
    <w:rsid w:val="005149A2"/>
    <w:rsid w:val="00514CEE"/>
    <w:rsid w:val="005150E4"/>
    <w:rsid w:val="00515507"/>
    <w:rsid w:val="00515708"/>
    <w:rsid w:val="00515746"/>
    <w:rsid w:val="0051578A"/>
    <w:rsid w:val="00515907"/>
    <w:rsid w:val="00515AA5"/>
    <w:rsid w:val="00515E2B"/>
    <w:rsid w:val="00516B96"/>
    <w:rsid w:val="00516BBA"/>
    <w:rsid w:val="00516E9E"/>
    <w:rsid w:val="005173A4"/>
    <w:rsid w:val="005179DC"/>
    <w:rsid w:val="0052001B"/>
    <w:rsid w:val="00520AE3"/>
    <w:rsid w:val="00521294"/>
    <w:rsid w:val="00521768"/>
    <w:rsid w:val="00521D24"/>
    <w:rsid w:val="00521D65"/>
    <w:rsid w:val="005221A4"/>
    <w:rsid w:val="00522483"/>
    <w:rsid w:val="00522BC8"/>
    <w:rsid w:val="00522D49"/>
    <w:rsid w:val="00523083"/>
    <w:rsid w:val="00523366"/>
    <w:rsid w:val="005234CA"/>
    <w:rsid w:val="0052381F"/>
    <w:rsid w:val="00523E18"/>
    <w:rsid w:val="00523F32"/>
    <w:rsid w:val="0052422C"/>
    <w:rsid w:val="005244D5"/>
    <w:rsid w:val="00524AD1"/>
    <w:rsid w:val="00524AE9"/>
    <w:rsid w:val="00524C0F"/>
    <w:rsid w:val="00524C25"/>
    <w:rsid w:val="00524E6A"/>
    <w:rsid w:val="005251DA"/>
    <w:rsid w:val="00525407"/>
    <w:rsid w:val="005254A3"/>
    <w:rsid w:val="00525C21"/>
    <w:rsid w:val="00525F71"/>
    <w:rsid w:val="00526270"/>
    <w:rsid w:val="005269C2"/>
    <w:rsid w:val="00526A5E"/>
    <w:rsid w:val="00526C8A"/>
    <w:rsid w:val="00526CB0"/>
    <w:rsid w:val="00526F37"/>
    <w:rsid w:val="005272A8"/>
    <w:rsid w:val="00527489"/>
    <w:rsid w:val="00527860"/>
    <w:rsid w:val="00527A58"/>
    <w:rsid w:val="00527AF6"/>
    <w:rsid w:val="0053012B"/>
    <w:rsid w:val="00530352"/>
    <w:rsid w:val="0053066C"/>
    <w:rsid w:val="00530700"/>
    <w:rsid w:val="00530AFD"/>
    <w:rsid w:val="00531562"/>
    <w:rsid w:val="00531607"/>
    <w:rsid w:val="0053173A"/>
    <w:rsid w:val="00531824"/>
    <w:rsid w:val="00531AF4"/>
    <w:rsid w:val="00531D89"/>
    <w:rsid w:val="00531EA2"/>
    <w:rsid w:val="00531F71"/>
    <w:rsid w:val="00532086"/>
    <w:rsid w:val="005320AF"/>
    <w:rsid w:val="00532292"/>
    <w:rsid w:val="00532462"/>
    <w:rsid w:val="005328D8"/>
    <w:rsid w:val="0053295E"/>
    <w:rsid w:val="005329B3"/>
    <w:rsid w:val="00532B16"/>
    <w:rsid w:val="00532C9D"/>
    <w:rsid w:val="00533215"/>
    <w:rsid w:val="0053322E"/>
    <w:rsid w:val="005334E4"/>
    <w:rsid w:val="0053379F"/>
    <w:rsid w:val="00533C61"/>
    <w:rsid w:val="00533F4E"/>
    <w:rsid w:val="00534086"/>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780"/>
    <w:rsid w:val="005448B4"/>
    <w:rsid w:val="00544BAF"/>
    <w:rsid w:val="005452C0"/>
    <w:rsid w:val="005453BA"/>
    <w:rsid w:val="00545451"/>
    <w:rsid w:val="00545486"/>
    <w:rsid w:val="0054556F"/>
    <w:rsid w:val="005455D0"/>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D9B"/>
    <w:rsid w:val="00547F14"/>
    <w:rsid w:val="0055049D"/>
    <w:rsid w:val="0055052C"/>
    <w:rsid w:val="0055088A"/>
    <w:rsid w:val="00550C01"/>
    <w:rsid w:val="00550D6F"/>
    <w:rsid w:val="00550F23"/>
    <w:rsid w:val="005511B1"/>
    <w:rsid w:val="00551248"/>
    <w:rsid w:val="00551593"/>
    <w:rsid w:val="00551691"/>
    <w:rsid w:val="00551E52"/>
    <w:rsid w:val="00551EBD"/>
    <w:rsid w:val="00552038"/>
    <w:rsid w:val="0055233E"/>
    <w:rsid w:val="00552499"/>
    <w:rsid w:val="00552569"/>
    <w:rsid w:val="005528E1"/>
    <w:rsid w:val="00552E20"/>
    <w:rsid w:val="00552F37"/>
    <w:rsid w:val="00552FF4"/>
    <w:rsid w:val="005530EF"/>
    <w:rsid w:val="00553856"/>
    <w:rsid w:val="00553A48"/>
    <w:rsid w:val="00553ABB"/>
    <w:rsid w:val="0055410A"/>
    <w:rsid w:val="0055469F"/>
    <w:rsid w:val="005546A4"/>
    <w:rsid w:val="005547CB"/>
    <w:rsid w:val="00554DF7"/>
    <w:rsid w:val="005552B9"/>
    <w:rsid w:val="00555520"/>
    <w:rsid w:val="0055553F"/>
    <w:rsid w:val="00555713"/>
    <w:rsid w:val="00555772"/>
    <w:rsid w:val="00555D6F"/>
    <w:rsid w:val="00555D8C"/>
    <w:rsid w:val="005562A7"/>
    <w:rsid w:val="00556680"/>
    <w:rsid w:val="005567BF"/>
    <w:rsid w:val="005569D2"/>
    <w:rsid w:val="00556E18"/>
    <w:rsid w:val="00557073"/>
    <w:rsid w:val="005570E7"/>
    <w:rsid w:val="0055718D"/>
    <w:rsid w:val="00557464"/>
    <w:rsid w:val="0055771C"/>
    <w:rsid w:val="00557A2C"/>
    <w:rsid w:val="00557CAB"/>
    <w:rsid w:val="00557D87"/>
    <w:rsid w:val="00557FB6"/>
    <w:rsid w:val="00560181"/>
    <w:rsid w:val="005602FA"/>
    <w:rsid w:val="00560405"/>
    <w:rsid w:val="00560637"/>
    <w:rsid w:val="00560AC9"/>
    <w:rsid w:val="00560C2F"/>
    <w:rsid w:val="00560E36"/>
    <w:rsid w:val="00560E7E"/>
    <w:rsid w:val="00561250"/>
    <w:rsid w:val="0056134D"/>
    <w:rsid w:val="00561421"/>
    <w:rsid w:val="0056175F"/>
    <w:rsid w:val="00561A95"/>
    <w:rsid w:val="00561BF6"/>
    <w:rsid w:val="00562667"/>
    <w:rsid w:val="00562757"/>
    <w:rsid w:val="005627C0"/>
    <w:rsid w:val="00562915"/>
    <w:rsid w:val="00562CDC"/>
    <w:rsid w:val="00562EFE"/>
    <w:rsid w:val="00563379"/>
    <w:rsid w:val="00563493"/>
    <w:rsid w:val="005634E6"/>
    <w:rsid w:val="00563FD2"/>
    <w:rsid w:val="0056434D"/>
    <w:rsid w:val="00564597"/>
    <w:rsid w:val="00564903"/>
    <w:rsid w:val="00564E6A"/>
    <w:rsid w:val="00564EB9"/>
    <w:rsid w:val="0056541A"/>
    <w:rsid w:val="005658DD"/>
    <w:rsid w:val="0056595E"/>
    <w:rsid w:val="00565BF1"/>
    <w:rsid w:val="00566BD2"/>
    <w:rsid w:val="00566F5A"/>
    <w:rsid w:val="00567191"/>
    <w:rsid w:val="0056719E"/>
    <w:rsid w:val="005676F8"/>
    <w:rsid w:val="00567B3B"/>
    <w:rsid w:val="00567B75"/>
    <w:rsid w:val="00567C60"/>
    <w:rsid w:val="005701C5"/>
    <w:rsid w:val="0057021C"/>
    <w:rsid w:val="0057025F"/>
    <w:rsid w:val="00570285"/>
    <w:rsid w:val="0057034A"/>
    <w:rsid w:val="005703E3"/>
    <w:rsid w:val="0057052C"/>
    <w:rsid w:val="0057054C"/>
    <w:rsid w:val="00570764"/>
    <w:rsid w:val="0057088B"/>
    <w:rsid w:val="005708C3"/>
    <w:rsid w:val="005708C6"/>
    <w:rsid w:val="005708F7"/>
    <w:rsid w:val="00570C83"/>
    <w:rsid w:val="00571358"/>
    <w:rsid w:val="00571382"/>
    <w:rsid w:val="0057144F"/>
    <w:rsid w:val="005718B8"/>
    <w:rsid w:val="005719F4"/>
    <w:rsid w:val="00571A0C"/>
    <w:rsid w:val="00571B71"/>
    <w:rsid w:val="00572583"/>
    <w:rsid w:val="005725AE"/>
    <w:rsid w:val="00572643"/>
    <w:rsid w:val="00572995"/>
    <w:rsid w:val="00572CD6"/>
    <w:rsid w:val="00572F26"/>
    <w:rsid w:val="005730FF"/>
    <w:rsid w:val="00573283"/>
    <w:rsid w:val="0057380A"/>
    <w:rsid w:val="00573BB0"/>
    <w:rsid w:val="00573D2B"/>
    <w:rsid w:val="00573F24"/>
    <w:rsid w:val="00574167"/>
    <w:rsid w:val="00574B40"/>
    <w:rsid w:val="00574D14"/>
    <w:rsid w:val="00574FDC"/>
    <w:rsid w:val="005753DB"/>
    <w:rsid w:val="005756BD"/>
    <w:rsid w:val="0057578C"/>
    <w:rsid w:val="00575D9C"/>
    <w:rsid w:val="005760C5"/>
    <w:rsid w:val="00576592"/>
    <w:rsid w:val="005766EA"/>
    <w:rsid w:val="00576A37"/>
    <w:rsid w:val="00576FC8"/>
    <w:rsid w:val="00577368"/>
    <w:rsid w:val="005773FF"/>
    <w:rsid w:val="0057747C"/>
    <w:rsid w:val="00577540"/>
    <w:rsid w:val="005777AC"/>
    <w:rsid w:val="005777E2"/>
    <w:rsid w:val="00577EB4"/>
    <w:rsid w:val="00580129"/>
    <w:rsid w:val="005805D7"/>
    <w:rsid w:val="0058080E"/>
    <w:rsid w:val="00580DF5"/>
    <w:rsid w:val="00581081"/>
    <w:rsid w:val="005815D2"/>
    <w:rsid w:val="005816C5"/>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498"/>
    <w:rsid w:val="00584B11"/>
    <w:rsid w:val="00584FAE"/>
    <w:rsid w:val="005852AA"/>
    <w:rsid w:val="005856D1"/>
    <w:rsid w:val="00585867"/>
    <w:rsid w:val="00585A58"/>
    <w:rsid w:val="00585C3A"/>
    <w:rsid w:val="00586013"/>
    <w:rsid w:val="005861AC"/>
    <w:rsid w:val="0058628A"/>
    <w:rsid w:val="005866CD"/>
    <w:rsid w:val="00586B34"/>
    <w:rsid w:val="00586C27"/>
    <w:rsid w:val="00587117"/>
    <w:rsid w:val="0058759B"/>
    <w:rsid w:val="0058764D"/>
    <w:rsid w:val="00587726"/>
    <w:rsid w:val="00587A65"/>
    <w:rsid w:val="00587AF2"/>
    <w:rsid w:val="00587B08"/>
    <w:rsid w:val="00587CC4"/>
    <w:rsid w:val="0059027C"/>
    <w:rsid w:val="0059059E"/>
    <w:rsid w:val="005909AD"/>
    <w:rsid w:val="00590A68"/>
    <w:rsid w:val="00590BF6"/>
    <w:rsid w:val="00590D24"/>
    <w:rsid w:val="00591A44"/>
    <w:rsid w:val="00591B9C"/>
    <w:rsid w:val="00592160"/>
    <w:rsid w:val="005923C9"/>
    <w:rsid w:val="0059284F"/>
    <w:rsid w:val="00592E68"/>
    <w:rsid w:val="0059323A"/>
    <w:rsid w:val="00593447"/>
    <w:rsid w:val="005937D1"/>
    <w:rsid w:val="00593EDF"/>
    <w:rsid w:val="00594131"/>
    <w:rsid w:val="005943C6"/>
    <w:rsid w:val="005946E2"/>
    <w:rsid w:val="0059486C"/>
    <w:rsid w:val="00594C0C"/>
    <w:rsid w:val="00594E33"/>
    <w:rsid w:val="00594FBB"/>
    <w:rsid w:val="00595308"/>
    <w:rsid w:val="00595777"/>
    <w:rsid w:val="00595DA2"/>
    <w:rsid w:val="00595E51"/>
    <w:rsid w:val="00595E99"/>
    <w:rsid w:val="00596308"/>
    <w:rsid w:val="0059685F"/>
    <w:rsid w:val="005968C4"/>
    <w:rsid w:val="0059715B"/>
    <w:rsid w:val="00597605"/>
    <w:rsid w:val="005978AF"/>
    <w:rsid w:val="00597A36"/>
    <w:rsid w:val="00597DF6"/>
    <w:rsid w:val="005A0152"/>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2229"/>
    <w:rsid w:val="005A23BE"/>
    <w:rsid w:val="005A24D4"/>
    <w:rsid w:val="005A28FC"/>
    <w:rsid w:val="005A320D"/>
    <w:rsid w:val="005A36DF"/>
    <w:rsid w:val="005A36E3"/>
    <w:rsid w:val="005A38A7"/>
    <w:rsid w:val="005A3A31"/>
    <w:rsid w:val="005A3A39"/>
    <w:rsid w:val="005A416C"/>
    <w:rsid w:val="005A467B"/>
    <w:rsid w:val="005A4971"/>
    <w:rsid w:val="005A4ACE"/>
    <w:rsid w:val="005A5487"/>
    <w:rsid w:val="005A588D"/>
    <w:rsid w:val="005A59CF"/>
    <w:rsid w:val="005A5B25"/>
    <w:rsid w:val="005A6223"/>
    <w:rsid w:val="005A682E"/>
    <w:rsid w:val="005A6A3A"/>
    <w:rsid w:val="005A6E87"/>
    <w:rsid w:val="005A7F72"/>
    <w:rsid w:val="005B0665"/>
    <w:rsid w:val="005B0A7D"/>
    <w:rsid w:val="005B0F18"/>
    <w:rsid w:val="005B105B"/>
    <w:rsid w:val="005B1197"/>
    <w:rsid w:val="005B152E"/>
    <w:rsid w:val="005B16CC"/>
    <w:rsid w:val="005B18BB"/>
    <w:rsid w:val="005B1970"/>
    <w:rsid w:val="005B1D24"/>
    <w:rsid w:val="005B25EE"/>
    <w:rsid w:val="005B26CB"/>
    <w:rsid w:val="005B2899"/>
    <w:rsid w:val="005B2DA2"/>
    <w:rsid w:val="005B2EB8"/>
    <w:rsid w:val="005B355C"/>
    <w:rsid w:val="005B3C7C"/>
    <w:rsid w:val="005B411A"/>
    <w:rsid w:val="005B433A"/>
    <w:rsid w:val="005B4911"/>
    <w:rsid w:val="005B4B9D"/>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347"/>
    <w:rsid w:val="005B7824"/>
    <w:rsid w:val="005B78CA"/>
    <w:rsid w:val="005B7A4C"/>
    <w:rsid w:val="005B7A5C"/>
    <w:rsid w:val="005C001C"/>
    <w:rsid w:val="005C01BD"/>
    <w:rsid w:val="005C0625"/>
    <w:rsid w:val="005C0904"/>
    <w:rsid w:val="005C09BF"/>
    <w:rsid w:val="005C0D61"/>
    <w:rsid w:val="005C0DDE"/>
    <w:rsid w:val="005C0ED7"/>
    <w:rsid w:val="005C1170"/>
    <w:rsid w:val="005C1225"/>
    <w:rsid w:val="005C132F"/>
    <w:rsid w:val="005C1752"/>
    <w:rsid w:val="005C1BF2"/>
    <w:rsid w:val="005C2144"/>
    <w:rsid w:val="005C247C"/>
    <w:rsid w:val="005C2557"/>
    <w:rsid w:val="005C2D32"/>
    <w:rsid w:val="005C33CA"/>
    <w:rsid w:val="005C376D"/>
    <w:rsid w:val="005C3BBA"/>
    <w:rsid w:val="005C4B4D"/>
    <w:rsid w:val="005C4DE3"/>
    <w:rsid w:val="005C4E2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72B"/>
    <w:rsid w:val="005C7A54"/>
    <w:rsid w:val="005C7CAD"/>
    <w:rsid w:val="005C7CB8"/>
    <w:rsid w:val="005C7CF2"/>
    <w:rsid w:val="005C7EF8"/>
    <w:rsid w:val="005D01A8"/>
    <w:rsid w:val="005D02FA"/>
    <w:rsid w:val="005D047B"/>
    <w:rsid w:val="005D0790"/>
    <w:rsid w:val="005D0C1C"/>
    <w:rsid w:val="005D0D3E"/>
    <w:rsid w:val="005D10D4"/>
    <w:rsid w:val="005D17BF"/>
    <w:rsid w:val="005D18B1"/>
    <w:rsid w:val="005D20FC"/>
    <w:rsid w:val="005D2435"/>
    <w:rsid w:val="005D24A2"/>
    <w:rsid w:val="005D25D7"/>
    <w:rsid w:val="005D2A49"/>
    <w:rsid w:val="005D2C7B"/>
    <w:rsid w:val="005D2CB0"/>
    <w:rsid w:val="005D2D5D"/>
    <w:rsid w:val="005D2EE8"/>
    <w:rsid w:val="005D3534"/>
    <w:rsid w:val="005D3707"/>
    <w:rsid w:val="005D382F"/>
    <w:rsid w:val="005D3AF0"/>
    <w:rsid w:val="005D3BFD"/>
    <w:rsid w:val="005D406F"/>
    <w:rsid w:val="005D46D5"/>
    <w:rsid w:val="005D46E9"/>
    <w:rsid w:val="005D5012"/>
    <w:rsid w:val="005D551F"/>
    <w:rsid w:val="005D569B"/>
    <w:rsid w:val="005D582C"/>
    <w:rsid w:val="005D5B37"/>
    <w:rsid w:val="005D5DF8"/>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CA8"/>
    <w:rsid w:val="005D7E04"/>
    <w:rsid w:val="005E0082"/>
    <w:rsid w:val="005E06E1"/>
    <w:rsid w:val="005E0899"/>
    <w:rsid w:val="005E0B96"/>
    <w:rsid w:val="005E11B6"/>
    <w:rsid w:val="005E1393"/>
    <w:rsid w:val="005E1411"/>
    <w:rsid w:val="005E2836"/>
    <w:rsid w:val="005E2E84"/>
    <w:rsid w:val="005E3035"/>
    <w:rsid w:val="005E35FD"/>
    <w:rsid w:val="005E383F"/>
    <w:rsid w:val="005E3B77"/>
    <w:rsid w:val="005E3F1A"/>
    <w:rsid w:val="005E414B"/>
    <w:rsid w:val="005E46FA"/>
    <w:rsid w:val="005E48F7"/>
    <w:rsid w:val="005E4CCB"/>
    <w:rsid w:val="005E4E67"/>
    <w:rsid w:val="005E5563"/>
    <w:rsid w:val="005E59C5"/>
    <w:rsid w:val="005E5E74"/>
    <w:rsid w:val="005E5FD5"/>
    <w:rsid w:val="005E66F1"/>
    <w:rsid w:val="005E6718"/>
    <w:rsid w:val="005E6AFB"/>
    <w:rsid w:val="005E6C10"/>
    <w:rsid w:val="005E7553"/>
    <w:rsid w:val="005E7698"/>
    <w:rsid w:val="005E7849"/>
    <w:rsid w:val="005E7888"/>
    <w:rsid w:val="005E7A8C"/>
    <w:rsid w:val="005F0013"/>
    <w:rsid w:val="005F00CC"/>
    <w:rsid w:val="005F06FA"/>
    <w:rsid w:val="005F06FD"/>
    <w:rsid w:val="005F0AB9"/>
    <w:rsid w:val="005F0B4C"/>
    <w:rsid w:val="005F0B53"/>
    <w:rsid w:val="005F0C46"/>
    <w:rsid w:val="005F0F95"/>
    <w:rsid w:val="005F1BB2"/>
    <w:rsid w:val="005F1FE4"/>
    <w:rsid w:val="005F2528"/>
    <w:rsid w:val="005F3616"/>
    <w:rsid w:val="005F369B"/>
    <w:rsid w:val="005F3955"/>
    <w:rsid w:val="005F3F7F"/>
    <w:rsid w:val="005F40E5"/>
    <w:rsid w:val="005F419B"/>
    <w:rsid w:val="005F4427"/>
    <w:rsid w:val="005F454F"/>
    <w:rsid w:val="005F46D9"/>
    <w:rsid w:val="005F47A8"/>
    <w:rsid w:val="005F4950"/>
    <w:rsid w:val="005F4A2A"/>
    <w:rsid w:val="005F4D16"/>
    <w:rsid w:val="005F523F"/>
    <w:rsid w:val="005F5362"/>
    <w:rsid w:val="005F5393"/>
    <w:rsid w:val="005F547B"/>
    <w:rsid w:val="005F556F"/>
    <w:rsid w:val="005F58A9"/>
    <w:rsid w:val="005F5A3C"/>
    <w:rsid w:val="005F5C3D"/>
    <w:rsid w:val="005F660A"/>
    <w:rsid w:val="005F6697"/>
    <w:rsid w:val="005F68FF"/>
    <w:rsid w:val="005F69DD"/>
    <w:rsid w:val="005F6CA5"/>
    <w:rsid w:val="005F6CC9"/>
    <w:rsid w:val="005F6EF0"/>
    <w:rsid w:val="005F6F60"/>
    <w:rsid w:val="005F6F9C"/>
    <w:rsid w:val="005F6FFC"/>
    <w:rsid w:val="005F75E7"/>
    <w:rsid w:val="005F7696"/>
    <w:rsid w:val="005F7AC5"/>
    <w:rsid w:val="005F7CC1"/>
    <w:rsid w:val="005F7DE8"/>
    <w:rsid w:val="006004DE"/>
    <w:rsid w:val="00600506"/>
    <w:rsid w:val="00600593"/>
    <w:rsid w:val="00600AAB"/>
    <w:rsid w:val="00600B4D"/>
    <w:rsid w:val="00600B6C"/>
    <w:rsid w:val="00600FF6"/>
    <w:rsid w:val="00601072"/>
    <w:rsid w:val="00601097"/>
    <w:rsid w:val="0060120A"/>
    <w:rsid w:val="0060144E"/>
    <w:rsid w:val="00601BE3"/>
    <w:rsid w:val="00601CD1"/>
    <w:rsid w:val="00601FCD"/>
    <w:rsid w:val="00602354"/>
    <w:rsid w:val="0060254B"/>
    <w:rsid w:val="0060268D"/>
    <w:rsid w:val="006027D5"/>
    <w:rsid w:val="0060305B"/>
    <w:rsid w:val="00603816"/>
    <w:rsid w:val="006039C5"/>
    <w:rsid w:val="00603B1B"/>
    <w:rsid w:val="006043B3"/>
    <w:rsid w:val="006043D7"/>
    <w:rsid w:val="00604594"/>
    <w:rsid w:val="00604708"/>
    <w:rsid w:val="00604987"/>
    <w:rsid w:val="00604CFF"/>
    <w:rsid w:val="00605399"/>
    <w:rsid w:val="006054EE"/>
    <w:rsid w:val="0060591D"/>
    <w:rsid w:val="006059EC"/>
    <w:rsid w:val="00605A02"/>
    <w:rsid w:val="00605A2D"/>
    <w:rsid w:val="00605A5D"/>
    <w:rsid w:val="00605B5D"/>
    <w:rsid w:val="00605C28"/>
    <w:rsid w:val="00606CBC"/>
    <w:rsid w:val="006074B1"/>
    <w:rsid w:val="00607ADE"/>
    <w:rsid w:val="00607B14"/>
    <w:rsid w:val="00607E68"/>
    <w:rsid w:val="00610224"/>
    <w:rsid w:val="006102C6"/>
    <w:rsid w:val="006103F0"/>
    <w:rsid w:val="00610B78"/>
    <w:rsid w:val="00610F0A"/>
    <w:rsid w:val="00610FA4"/>
    <w:rsid w:val="006113A9"/>
    <w:rsid w:val="00611876"/>
    <w:rsid w:val="00611C82"/>
    <w:rsid w:val="006123BB"/>
    <w:rsid w:val="006125DB"/>
    <w:rsid w:val="00612C69"/>
    <w:rsid w:val="00612C73"/>
    <w:rsid w:val="00612D80"/>
    <w:rsid w:val="00612DFC"/>
    <w:rsid w:val="00612E96"/>
    <w:rsid w:val="0061335A"/>
    <w:rsid w:val="006133A2"/>
    <w:rsid w:val="006134CE"/>
    <w:rsid w:val="006138C4"/>
    <w:rsid w:val="006138D8"/>
    <w:rsid w:val="00613A55"/>
    <w:rsid w:val="00614016"/>
    <w:rsid w:val="00614064"/>
    <w:rsid w:val="006141D8"/>
    <w:rsid w:val="00614375"/>
    <w:rsid w:val="006144B0"/>
    <w:rsid w:val="006146E0"/>
    <w:rsid w:val="006149A5"/>
    <w:rsid w:val="00614BDD"/>
    <w:rsid w:val="00614C2F"/>
    <w:rsid w:val="00614CB4"/>
    <w:rsid w:val="00614D1E"/>
    <w:rsid w:val="00614E35"/>
    <w:rsid w:val="0061513A"/>
    <w:rsid w:val="0061524B"/>
    <w:rsid w:val="0061565F"/>
    <w:rsid w:val="006159FA"/>
    <w:rsid w:val="00615BDB"/>
    <w:rsid w:val="00615CC4"/>
    <w:rsid w:val="00615E26"/>
    <w:rsid w:val="00616174"/>
    <w:rsid w:val="006162D2"/>
    <w:rsid w:val="00616885"/>
    <w:rsid w:val="00616F90"/>
    <w:rsid w:val="0061717B"/>
    <w:rsid w:val="0061717F"/>
    <w:rsid w:val="006175CF"/>
    <w:rsid w:val="006178DD"/>
    <w:rsid w:val="00617B93"/>
    <w:rsid w:val="00617FF6"/>
    <w:rsid w:val="00620020"/>
    <w:rsid w:val="00620049"/>
    <w:rsid w:val="006201A2"/>
    <w:rsid w:val="006201CD"/>
    <w:rsid w:val="006201F0"/>
    <w:rsid w:val="006201F5"/>
    <w:rsid w:val="00620254"/>
    <w:rsid w:val="006205EA"/>
    <w:rsid w:val="00620686"/>
    <w:rsid w:val="006206E3"/>
    <w:rsid w:val="00620721"/>
    <w:rsid w:val="006209E8"/>
    <w:rsid w:val="00620E11"/>
    <w:rsid w:val="00620E41"/>
    <w:rsid w:val="006215EF"/>
    <w:rsid w:val="00621B6A"/>
    <w:rsid w:val="00621C0B"/>
    <w:rsid w:val="00621C72"/>
    <w:rsid w:val="00621CAD"/>
    <w:rsid w:val="00623367"/>
    <w:rsid w:val="00623427"/>
    <w:rsid w:val="0062365A"/>
    <w:rsid w:val="00623AEB"/>
    <w:rsid w:val="00623E4E"/>
    <w:rsid w:val="00623F95"/>
    <w:rsid w:val="00623FD4"/>
    <w:rsid w:val="00624C2C"/>
    <w:rsid w:val="00624C6E"/>
    <w:rsid w:val="00624FB3"/>
    <w:rsid w:val="00625B24"/>
    <w:rsid w:val="00625D40"/>
    <w:rsid w:val="0062656C"/>
    <w:rsid w:val="0062657C"/>
    <w:rsid w:val="00626C25"/>
    <w:rsid w:val="00626E64"/>
    <w:rsid w:val="00627041"/>
    <w:rsid w:val="006271B3"/>
    <w:rsid w:val="0062725A"/>
    <w:rsid w:val="00627338"/>
    <w:rsid w:val="00627BA3"/>
    <w:rsid w:val="00627C39"/>
    <w:rsid w:val="00627E44"/>
    <w:rsid w:val="00627F4A"/>
    <w:rsid w:val="006300D7"/>
    <w:rsid w:val="00630333"/>
    <w:rsid w:val="006303C0"/>
    <w:rsid w:val="006303FC"/>
    <w:rsid w:val="00631007"/>
    <w:rsid w:val="0063157C"/>
    <w:rsid w:val="00631826"/>
    <w:rsid w:val="00632170"/>
    <w:rsid w:val="006326BC"/>
    <w:rsid w:val="00632763"/>
    <w:rsid w:val="00632927"/>
    <w:rsid w:val="00632A0E"/>
    <w:rsid w:val="00632A4C"/>
    <w:rsid w:val="00632EEF"/>
    <w:rsid w:val="0063305B"/>
    <w:rsid w:val="0063388C"/>
    <w:rsid w:val="00633951"/>
    <w:rsid w:val="00633965"/>
    <w:rsid w:val="00633A29"/>
    <w:rsid w:val="00633A3A"/>
    <w:rsid w:val="00633B5E"/>
    <w:rsid w:val="00633C0A"/>
    <w:rsid w:val="0063405E"/>
    <w:rsid w:val="006341AD"/>
    <w:rsid w:val="006341FE"/>
    <w:rsid w:val="006346F1"/>
    <w:rsid w:val="006347F5"/>
    <w:rsid w:val="00634C34"/>
    <w:rsid w:val="0063505C"/>
    <w:rsid w:val="0063506B"/>
    <w:rsid w:val="00635131"/>
    <w:rsid w:val="006353D0"/>
    <w:rsid w:val="00635EDC"/>
    <w:rsid w:val="00635F56"/>
    <w:rsid w:val="00636094"/>
    <w:rsid w:val="00636130"/>
    <w:rsid w:val="0063633A"/>
    <w:rsid w:val="0063650D"/>
    <w:rsid w:val="00636A76"/>
    <w:rsid w:val="0063720A"/>
    <w:rsid w:val="00637369"/>
    <w:rsid w:val="006373C7"/>
    <w:rsid w:val="00637D8D"/>
    <w:rsid w:val="00637DDD"/>
    <w:rsid w:val="00637E00"/>
    <w:rsid w:val="0064017F"/>
    <w:rsid w:val="006401C6"/>
    <w:rsid w:val="00640207"/>
    <w:rsid w:val="00640222"/>
    <w:rsid w:val="006406A6"/>
    <w:rsid w:val="006409F3"/>
    <w:rsid w:val="00641061"/>
    <w:rsid w:val="006411DF"/>
    <w:rsid w:val="00641597"/>
    <w:rsid w:val="00641696"/>
    <w:rsid w:val="006418DB"/>
    <w:rsid w:val="006419ED"/>
    <w:rsid w:val="006427DE"/>
    <w:rsid w:val="00642C85"/>
    <w:rsid w:val="00642D10"/>
    <w:rsid w:val="00642E65"/>
    <w:rsid w:val="00643769"/>
    <w:rsid w:val="00643891"/>
    <w:rsid w:val="00643DCD"/>
    <w:rsid w:val="00644200"/>
    <w:rsid w:val="0064428B"/>
    <w:rsid w:val="00644511"/>
    <w:rsid w:val="00644736"/>
    <w:rsid w:val="0064486C"/>
    <w:rsid w:val="00644E60"/>
    <w:rsid w:val="00645190"/>
    <w:rsid w:val="00645ACC"/>
    <w:rsid w:val="00645C50"/>
    <w:rsid w:val="0064655B"/>
    <w:rsid w:val="006466B5"/>
    <w:rsid w:val="006472ED"/>
    <w:rsid w:val="006476DD"/>
    <w:rsid w:val="006477A7"/>
    <w:rsid w:val="006479BF"/>
    <w:rsid w:val="00647C88"/>
    <w:rsid w:val="00647CB3"/>
    <w:rsid w:val="00647E60"/>
    <w:rsid w:val="00650150"/>
    <w:rsid w:val="00650854"/>
    <w:rsid w:val="00650D1E"/>
    <w:rsid w:val="00650D3F"/>
    <w:rsid w:val="00650EB8"/>
    <w:rsid w:val="00650F7C"/>
    <w:rsid w:val="00650FBE"/>
    <w:rsid w:val="006510C6"/>
    <w:rsid w:val="00651366"/>
    <w:rsid w:val="006513D5"/>
    <w:rsid w:val="00651503"/>
    <w:rsid w:val="006518B1"/>
    <w:rsid w:val="00651AD3"/>
    <w:rsid w:val="00651B74"/>
    <w:rsid w:val="00651EDB"/>
    <w:rsid w:val="00651FA0"/>
    <w:rsid w:val="00652085"/>
    <w:rsid w:val="00652090"/>
    <w:rsid w:val="00652599"/>
    <w:rsid w:val="006525E5"/>
    <w:rsid w:val="00652759"/>
    <w:rsid w:val="00652B31"/>
    <w:rsid w:val="00653217"/>
    <w:rsid w:val="00653273"/>
    <w:rsid w:val="00653FED"/>
    <w:rsid w:val="0065424F"/>
    <w:rsid w:val="006544F6"/>
    <w:rsid w:val="00654693"/>
    <w:rsid w:val="00654CA9"/>
    <w:rsid w:val="00654E85"/>
    <w:rsid w:val="00654EBC"/>
    <w:rsid w:val="00655070"/>
    <w:rsid w:val="00655223"/>
    <w:rsid w:val="00655364"/>
    <w:rsid w:val="006554F9"/>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1B8"/>
    <w:rsid w:val="006622B7"/>
    <w:rsid w:val="00662FA2"/>
    <w:rsid w:val="0066310A"/>
    <w:rsid w:val="00663533"/>
    <w:rsid w:val="006635DC"/>
    <w:rsid w:val="0066369A"/>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2E84"/>
    <w:rsid w:val="006733B2"/>
    <w:rsid w:val="006735BC"/>
    <w:rsid w:val="00673BDE"/>
    <w:rsid w:val="00673E47"/>
    <w:rsid w:val="00673EB7"/>
    <w:rsid w:val="00673FBF"/>
    <w:rsid w:val="006740F1"/>
    <w:rsid w:val="0067439E"/>
    <w:rsid w:val="00674460"/>
    <w:rsid w:val="00674ADF"/>
    <w:rsid w:val="0067510C"/>
    <w:rsid w:val="0067516B"/>
    <w:rsid w:val="006754D4"/>
    <w:rsid w:val="00675652"/>
    <w:rsid w:val="0067568E"/>
    <w:rsid w:val="006758E5"/>
    <w:rsid w:val="00675ECB"/>
    <w:rsid w:val="0067649C"/>
    <w:rsid w:val="006767B8"/>
    <w:rsid w:val="00677306"/>
    <w:rsid w:val="00677453"/>
    <w:rsid w:val="00677725"/>
    <w:rsid w:val="00677D0D"/>
    <w:rsid w:val="00677F10"/>
    <w:rsid w:val="0068013A"/>
    <w:rsid w:val="00680764"/>
    <w:rsid w:val="00680A97"/>
    <w:rsid w:val="00680F30"/>
    <w:rsid w:val="00680F72"/>
    <w:rsid w:val="00680F81"/>
    <w:rsid w:val="0068102D"/>
    <w:rsid w:val="00681254"/>
    <w:rsid w:val="00681307"/>
    <w:rsid w:val="006820C0"/>
    <w:rsid w:val="0068226B"/>
    <w:rsid w:val="00682508"/>
    <w:rsid w:val="00682DE9"/>
    <w:rsid w:val="00682E47"/>
    <w:rsid w:val="00682ED3"/>
    <w:rsid w:val="00683C00"/>
    <w:rsid w:val="00683D7F"/>
    <w:rsid w:val="00683E9E"/>
    <w:rsid w:val="00684258"/>
    <w:rsid w:val="0068437D"/>
    <w:rsid w:val="006845C9"/>
    <w:rsid w:val="00684E60"/>
    <w:rsid w:val="006853FF"/>
    <w:rsid w:val="00685610"/>
    <w:rsid w:val="00685725"/>
    <w:rsid w:val="00685731"/>
    <w:rsid w:val="00685834"/>
    <w:rsid w:val="00685C8E"/>
    <w:rsid w:val="00685D3B"/>
    <w:rsid w:val="00685DB7"/>
    <w:rsid w:val="00685DF0"/>
    <w:rsid w:val="00685E34"/>
    <w:rsid w:val="0068623E"/>
    <w:rsid w:val="00686366"/>
    <w:rsid w:val="0068653A"/>
    <w:rsid w:val="00686A14"/>
    <w:rsid w:val="00686D94"/>
    <w:rsid w:val="00686FAD"/>
    <w:rsid w:val="0068721F"/>
    <w:rsid w:val="006874AE"/>
    <w:rsid w:val="006878B2"/>
    <w:rsid w:val="00687A10"/>
    <w:rsid w:val="006906E8"/>
    <w:rsid w:val="00690B9F"/>
    <w:rsid w:val="00690D12"/>
    <w:rsid w:val="00690E1F"/>
    <w:rsid w:val="00690F0E"/>
    <w:rsid w:val="0069119D"/>
    <w:rsid w:val="00691395"/>
    <w:rsid w:val="006919C5"/>
    <w:rsid w:val="00691F47"/>
    <w:rsid w:val="0069200B"/>
    <w:rsid w:val="00692031"/>
    <w:rsid w:val="00692799"/>
    <w:rsid w:val="006927F0"/>
    <w:rsid w:val="00692832"/>
    <w:rsid w:val="0069288E"/>
    <w:rsid w:val="00692A0D"/>
    <w:rsid w:val="00692BDC"/>
    <w:rsid w:val="00692D67"/>
    <w:rsid w:val="00693077"/>
    <w:rsid w:val="00693295"/>
    <w:rsid w:val="00693529"/>
    <w:rsid w:val="006935E1"/>
    <w:rsid w:val="00693A5C"/>
    <w:rsid w:val="00693F0A"/>
    <w:rsid w:val="0069447C"/>
    <w:rsid w:val="0069463D"/>
    <w:rsid w:val="006949AD"/>
    <w:rsid w:val="00694E1F"/>
    <w:rsid w:val="00694FDA"/>
    <w:rsid w:val="0069534B"/>
    <w:rsid w:val="00696244"/>
    <w:rsid w:val="00696738"/>
    <w:rsid w:val="0069681E"/>
    <w:rsid w:val="006969D6"/>
    <w:rsid w:val="00696B6A"/>
    <w:rsid w:val="00696DD1"/>
    <w:rsid w:val="00697409"/>
    <w:rsid w:val="0069755C"/>
    <w:rsid w:val="006976F9"/>
    <w:rsid w:val="006979DC"/>
    <w:rsid w:val="00697C2C"/>
    <w:rsid w:val="00697E0B"/>
    <w:rsid w:val="00697F71"/>
    <w:rsid w:val="006A0067"/>
    <w:rsid w:val="006A02EC"/>
    <w:rsid w:val="006A04D8"/>
    <w:rsid w:val="006A05EF"/>
    <w:rsid w:val="006A0717"/>
    <w:rsid w:val="006A0907"/>
    <w:rsid w:val="006A0942"/>
    <w:rsid w:val="006A0BAE"/>
    <w:rsid w:val="006A0D18"/>
    <w:rsid w:val="006A1078"/>
    <w:rsid w:val="006A18DD"/>
    <w:rsid w:val="006A20BD"/>
    <w:rsid w:val="006A2312"/>
    <w:rsid w:val="006A2347"/>
    <w:rsid w:val="006A23E1"/>
    <w:rsid w:val="006A24B3"/>
    <w:rsid w:val="006A2AEE"/>
    <w:rsid w:val="006A2BF5"/>
    <w:rsid w:val="006A2D0E"/>
    <w:rsid w:val="006A2E66"/>
    <w:rsid w:val="006A3227"/>
    <w:rsid w:val="006A3297"/>
    <w:rsid w:val="006A3396"/>
    <w:rsid w:val="006A3924"/>
    <w:rsid w:val="006A3F94"/>
    <w:rsid w:val="006A4003"/>
    <w:rsid w:val="006A40D0"/>
    <w:rsid w:val="006A4113"/>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28A0"/>
    <w:rsid w:val="006B2B74"/>
    <w:rsid w:val="006B2CF7"/>
    <w:rsid w:val="006B393F"/>
    <w:rsid w:val="006B3CE5"/>
    <w:rsid w:val="006B3E55"/>
    <w:rsid w:val="006B3FA1"/>
    <w:rsid w:val="006B401E"/>
    <w:rsid w:val="006B4760"/>
    <w:rsid w:val="006B5111"/>
    <w:rsid w:val="006B55DA"/>
    <w:rsid w:val="006B5678"/>
    <w:rsid w:val="006B6346"/>
    <w:rsid w:val="006B66F6"/>
    <w:rsid w:val="006B68AC"/>
    <w:rsid w:val="006B6AD0"/>
    <w:rsid w:val="006B6B52"/>
    <w:rsid w:val="006B6B7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828"/>
    <w:rsid w:val="006C3F91"/>
    <w:rsid w:val="006C3FF3"/>
    <w:rsid w:val="006C410A"/>
    <w:rsid w:val="006C44D3"/>
    <w:rsid w:val="006C45C1"/>
    <w:rsid w:val="006C4AED"/>
    <w:rsid w:val="006C4B11"/>
    <w:rsid w:val="006C4D69"/>
    <w:rsid w:val="006C4E89"/>
    <w:rsid w:val="006C50C3"/>
    <w:rsid w:val="006C51BB"/>
    <w:rsid w:val="006C5418"/>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742"/>
    <w:rsid w:val="006D492A"/>
    <w:rsid w:val="006D493C"/>
    <w:rsid w:val="006D5043"/>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66F"/>
    <w:rsid w:val="006E076B"/>
    <w:rsid w:val="006E0B16"/>
    <w:rsid w:val="006E0FF9"/>
    <w:rsid w:val="006E1135"/>
    <w:rsid w:val="006E1437"/>
    <w:rsid w:val="006E1469"/>
    <w:rsid w:val="006E176F"/>
    <w:rsid w:val="006E1A01"/>
    <w:rsid w:val="006E1A68"/>
    <w:rsid w:val="006E1C34"/>
    <w:rsid w:val="006E1E45"/>
    <w:rsid w:val="006E1F87"/>
    <w:rsid w:val="006E22CC"/>
    <w:rsid w:val="006E2668"/>
    <w:rsid w:val="006E27BB"/>
    <w:rsid w:val="006E3B91"/>
    <w:rsid w:val="006E3CA4"/>
    <w:rsid w:val="006E3D3A"/>
    <w:rsid w:val="006E4085"/>
    <w:rsid w:val="006E4646"/>
    <w:rsid w:val="006E499F"/>
    <w:rsid w:val="006E512D"/>
    <w:rsid w:val="006E5477"/>
    <w:rsid w:val="006E554E"/>
    <w:rsid w:val="006E5AFE"/>
    <w:rsid w:val="006E62CA"/>
    <w:rsid w:val="006E696A"/>
    <w:rsid w:val="006E6C33"/>
    <w:rsid w:val="006E6F03"/>
    <w:rsid w:val="006E718D"/>
    <w:rsid w:val="006E71A8"/>
    <w:rsid w:val="006E726A"/>
    <w:rsid w:val="006E7496"/>
    <w:rsid w:val="006E7883"/>
    <w:rsid w:val="006E7969"/>
    <w:rsid w:val="006E7E49"/>
    <w:rsid w:val="006E7F71"/>
    <w:rsid w:val="006F0209"/>
    <w:rsid w:val="006F05C2"/>
    <w:rsid w:val="006F090B"/>
    <w:rsid w:val="006F0C12"/>
    <w:rsid w:val="006F0DB2"/>
    <w:rsid w:val="006F0E07"/>
    <w:rsid w:val="006F0E38"/>
    <w:rsid w:val="006F0E75"/>
    <w:rsid w:val="006F0EB1"/>
    <w:rsid w:val="006F1165"/>
    <w:rsid w:val="006F132E"/>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89"/>
    <w:rsid w:val="006F468E"/>
    <w:rsid w:val="006F46A8"/>
    <w:rsid w:val="006F4F13"/>
    <w:rsid w:val="006F557B"/>
    <w:rsid w:val="006F5674"/>
    <w:rsid w:val="006F5B41"/>
    <w:rsid w:val="006F5B7A"/>
    <w:rsid w:val="006F6689"/>
    <w:rsid w:val="006F6740"/>
    <w:rsid w:val="006F6A28"/>
    <w:rsid w:val="006F6FEA"/>
    <w:rsid w:val="006F70E1"/>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9C4"/>
    <w:rsid w:val="00702A4A"/>
    <w:rsid w:val="00702CD3"/>
    <w:rsid w:val="00702D52"/>
    <w:rsid w:val="00703100"/>
    <w:rsid w:val="007032E6"/>
    <w:rsid w:val="007034CF"/>
    <w:rsid w:val="007036E5"/>
    <w:rsid w:val="00703846"/>
    <w:rsid w:val="00703D8A"/>
    <w:rsid w:val="00704123"/>
    <w:rsid w:val="00704641"/>
    <w:rsid w:val="007047A7"/>
    <w:rsid w:val="007050A6"/>
    <w:rsid w:val="007056ED"/>
    <w:rsid w:val="00705D28"/>
    <w:rsid w:val="00706AC2"/>
    <w:rsid w:val="00707132"/>
    <w:rsid w:val="00707376"/>
    <w:rsid w:val="0070743B"/>
    <w:rsid w:val="00707CC2"/>
    <w:rsid w:val="00707EBF"/>
    <w:rsid w:val="00707EC9"/>
    <w:rsid w:val="00707FA5"/>
    <w:rsid w:val="007101EE"/>
    <w:rsid w:val="00710994"/>
    <w:rsid w:val="007109CD"/>
    <w:rsid w:val="00710A3E"/>
    <w:rsid w:val="00710A87"/>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61"/>
    <w:rsid w:val="00713F75"/>
    <w:rsid w:val="00714065"/>
    <w:rsid w:val="00714186"/>
    <w:rsid w:val="00714312"/>
    <w:rsid w:val="00714796"/>
    <w:rsid w:val="00714D6A"/>
    <w:rsid w:val="00714F3F"/>
    <w:rsid w:val="007154FD"/>
    <w:rsid w:val="007159CA"/>
    <w:rsid w:val="00715CC6"/>
    <w:rsid w:val="00715F49"/>
    <w:rsid w:val="00716324"/>
    <w:rsid w:val="007163BF"/>
    <w:rsid w:val="0071649C"/>
    <w:rsid w:val="0071657E"/>
    <w:rsid w:val="00716B63"/>
    <w:rsid w:val="00716FC0"/>
    <w:rsid w:val="00716FFC"/>
    <w:rsid w:val="0071703D"/>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2E7"/>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A4F"/>
    <w:rsid w:val="00725CB6"/>
    <w:rsid w:val="00725CDC"/>
    <w:rsid w:val="00726281"/>
    <w:rsid w:val="0072650B"/>
    <w:rsid w:val="00726537"/>
    <w:rsid w:val="0072665F"/>
    <w:rsid w:val="00726E92"/>
    <w:rsid w:val="007273EC"/>
    <w:rsid w:val="007273FE"/>
    <w:rsid w:val="007274B5"/>
    <w:rsid w:val="007279F1"/>
    <w:rsid w:val="00727BB7"/>
    <w:rsid w:val="00727E9F"/>
    <w:rsid w:val="00730F12"/>
    <w:rsid w:val="0073128B"/>
    <w:rsid w:val="0073150C"/>
    <w:rsid w:val="0073171A"/>
    <w:rsid w:val="00731E86"/>
    <w:rsid w:val="0073223C"/>
    <w:rsid w:val="007325D3"/>
    <w:rsid w:val="00732885"/>
    <w:rsid w:val="00733543"/>
    <w:rsid w:val="00733858"/>
    <w:rsid w:val="00733A80"/>
    <w:rsid w:val="0073487C"/>
    <w:rsid w:val="0073497A"/>
    <w:rsid w:val="007351F6"/>
    <w:rsid w:val="0073532A"/>
    <w:rsid w:val="00735773"/>
    <w:rsid w:val="00735AB5"/>
    <w:rsid w:val="00735E35"/>
    <w:rsid w:val="00736264"/>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1E0C"/>
    <w:rsid w:val="007420C9"/>
    <w:rsid w:val="007422C2"/>
    <w:rsid w:val="00742695"/>
    <w:rsid w:val="00742A51"/>
    <w:rsid w:val="00742CEA"/>
    <w:rsid w:val="00743468"/>
    <w:rsid w:val="007436B1"/>
    <w:rsid w:val="007436D5"/>
    <w:rsid w:val="00743867"/>
    <w:rsid w:val="00743A81"/>
    <w:rsid w:val="00744055"/>
    <w:rsid w:val="0074443A"/>
    <w:rsid w:val="0074475B"/>
    <w:rsid w:val="00744CAC"/>
    <w:rsid w:val="00744E4F"/>
    <w:rsid w:val="0074544C"/>
    <w:rsid w:val="0074576E"/>
    <w:rsid w:val="007458E7"/>
    <w:rsid w:val="00745CF2"/>
    <w:rsid w:val="00745EBB"/>
    <w:rsid w:val="00746167"/>
    <w:rsid w:val="00746199"/>
    <w:rsid w:val="007461BD"/>
    <w:rsid w:val="00746B2B"/>
    <w:rsid w:val="007470D7"/>
    <w:rsid w:val="00747446"/>
    <w:rsid w:val="00747B64"/>
    <w:rsid w:val="00747BD8"/>
    <w:rsid w:val="00747F05"/>
    <w:rsid w:val="0075027A"/>
    <w:rsid w:val="00750377"/>
    <w:rsid w:val="0075038A"/>
    <w:rsid w:val="007503B7"/>
    <w:rsid w:val="0075076E"/>
    <w:rsid w:val="007509B9"/>
    <w:rsid w:val="007509F9"/>
    <w:rsid w:val="007513B4"/>
    <w:rsid w:val="00751DF7"/>
    <w:rsid w:val="00751F76"/>
    <w:rsid w:val="0075208E"/>
    <w:rsid w:val="00752497"/>
    <w:rsid w:val="007524CD"/>
    <w:rsid w:val="007524E2"/>
    <w:rsid w:val="00752FE7"/>
    <w:rsid w:val="00753451"/>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A0C"/>
    <w:rsid w:val="00756F15"/>
    <w:rsid w:val="00756F1E"/>
    <w:rsid w:val="007572E9"/>
    <w:rsid w:val="007577EF"/>
    <w:rsid w:val="00757A61"/>
    <w:rsid w:val="00757C04"/>
    <w:rsid w:val="00757CD9"/>
    <w:rsid w:val="00757E8E"/>
    <w:rsid w:val="00757FE8"/>
    <w:rsid w:val="0076005A"/>
    <w:rsid w:val="007600CF"/>
    <w:rsid w:val="0076015A"/>
    <w:rsid w:val="0076020B"/>
    <w:rsid w:val="0076031F"/>
    <w:rsid w:val="00760756"/>
    <w:rsid w:val="00760D79"/>
    <w:rsid w:val="00760F71"/>
    <w:rsid w:val="00760FF7"/>
    <w:rsid w:val="0076116A"/>
    <w:rsid w:val="007612AE"/>
    <w:rsid w:val="007613AF"/>
    <w:rsid w:val="0076145C"/>
    <w:rsid w:val="007619FB"/>
    <w:rsid w:val="00761A37"/>
    <w:rsid w:val="0076200C"/>
    <w:rsid w:val="00762076"/>
    <w:rsid w:val="00762254"/>
    <w:rsid w:val="007624A2"/>
    <w:rsid w:val="00762531"/>
    <w:rsid w:val="007628D1"/>
    <w:rsid w:val="007628F2"/>
    <w:rsid w:val="00762924"/>
    <w:rsid w:val="0076295C"/>
    <w:rsid w:val="00762A95"/>
    <w:rsid w:val="00762FA7"/>
    <w:rsid w:val="00763055"/>
    <w:rsid w:val="0076314E"/>
    <w:rsid w:val="00763209"/>
    <w:rsid w:val="00763432"/>
    <w:rsid w:val="00763448"/>
    <w:rsid w:val="00763D64"/>
    <w:rsid w:val="00763EB7"/>
    <w:rsid w:val="00764043"/>
    <w:rsid w:val="00764515"/>
    <w:rsid w:val="00764B51"/>
    <w:rsid w:val="00764EB8"/>
    <w:rsid w:val="00765098"/>
    <w:rsid w:val="007650A8"/>
    <w:rsid w:val="0076524D"/>
    <w:rsid w:val="0076539C"/>
    <w:rsid w:val="0076540A"/>
    <w:rsid w:val="00765551"/>
    <w:rsid w:val="00765832"/>
    <w:rsid w:val="00765D01"/>
    <w:rsid w:val="00765FDC"/>
    <w:rsid w:val="007663A3"/>
    <w:rsid w:val="00766559"/>
    <w:rsid w:val="007669EF"/>
    <w:rsid w:val="00766B0E"/>
    <w:rsid w:val="00766BFB"/>
    <w:rsid w:val="00766ED2"/>
    <w:rsid w:val="0076731C"/>
    <w:rsid w:val="007673D9"/>
    <w:rsid w:val="007673EE"/>
    <w:rsid w:val="0076747C"/>
    <w:rsid w:val="007674C6"/>
    <w:rsid w:val="007676A0"/>
    <w:rsid w:val="00767703"/>
    <w:rsid w:val="007678B6"/>
    <w:rsid w:val="007700C8"/>
    <w:rsid w:val="007708D5"/>
    <w:rsid w:val="00770AF0"/>
    <w:rsid w:val="00770CEE"/>
    <w:rsid w:val="00771D1C"/>
    <w:rsid w:val="007721AD"/>
    <w:rsid w:val="00772232"/>
    <w:rsid w:val="007728F4"/>
    <w:rsid w:val="00772C49"/>
    <w:rsid w:val="00772D15"/>
    <w:rsid w:val="00772DC3"/>
    <w:rsid w:val="007733C4"/>
    <w:rsid w:val="00773A6B"/>
    <w:rsid w:val="00773EC7"/>
    <w:rsid w:val="00773FBA"/>
    <w:rsid w:val="007743A1"/>
    <w:rsid w:val="007744EF"/>
    <w:rsid w:val="00775BAA"/>
    <w:rsid w:val="00775EFD"/>
    <w:rsid w:val="00775F11"/>
    <w:rsid w:val="00775F90"/>
    <w:rsid w:val="00776351"/>
    <w:rsid w:val="00776679"/>
    <w:rsid w:val="007768F2"/>
    <w:rsid w:val="00776C10"/>
    <w:rsid w:val="00776E9E"/>
    <w:rsid w:val="00776F98"/>
    <w:rsid w:val="00777053"/>
    <w:rsid w:val="00777082"/>
    <w:rsid w:val="00777255"/>
    <w:rsid w:val="007775DE"/>
    <w:rsid w:val="00777907"/>
    <w:rsid w:val="00777B46"/>
    <w:rsid w:val="00777EE9"/>
    <w:rsid w:val="0078000E"/>
    <w:rsid w:val="0078064C"/>
    <w:rsid w:val="00780980"/>
    <w:rsid w:val="007809E1"/>
    <w:rsid w:val="00780A03"/>
    <w:rsid w:val="00780AF4"/>
    <w:rsid w:val="00780F3D"/>
    <w:rsid w:val="0078146E"/>
    <w:rsid w:val="0078165E"/>
    <w:rsid w:val="007816FD"/>
    <w:rsid w:val="0078198B"/>
    <w:rsid w:val="00781B9A"/>
    <w:rsid w:val="00781BC7"/>
    <w:rsid w:val="00781DAD"/>
    <w:rsid w:val="0078243D"/>
    <w:rsid w:val="007827B3"/>
    <w:rsid w:val="00782D8A"/>
    <w:rsid w:val="00782FBA"/>
    <w:rsid w:val="007830EB"/>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DBA"/>
    <w:rsid w:val="00787FF1"/>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DED"/>
    <w:rsid w:val="00793F70"/>
    <w:rsid w:val="007947FB"/>
    <w:rsid w:val="00794DC6"/>
    <w:rsid w:val="00794DFE"/>
    <w:rsid w:val="007954AC"/>
    <w:rsid w:val="0079576A"/>
    <w:rsid w:val="00795804"/>
    <w:rsid w:val="00795809"/>
    <w:rsid w:val="00795BA6"/>
    <w:rsid w:val="0079601B"/>
    <w:rsid w:val="007962E1"/>
    <w:rsid w:val="00796864"/>
    <w:rsid w:val="00796B15"/>
    <w:rsid w:val="00797397"/>
    <w:rsid w:val="007973B3"/>
    <w:rsid w:val="00797433"/>
    <w:rsid w:val="00797CD7"/>
    <w:rsid w:val="00797DAA"/>
    <w:rsid w:val="00797E07"/>
    <w:rsid w:val="00797FCF"/>
    <w:rsid w:val="007A02F9"/>
    <w:rsid w:val="007A0616"/>
    <w:rsid w:val="007A066D"/>
    <w:rsid w:val="007A0A4F"/>
    <w:rsid w:val="007A0BDA"/>
    <w:rsid w:val="007A0C5F"/>
    <w:rsid w:val="007A0CDD"/>
    <w:rsid w:val="007A0D0D"/>
    <w:rsid w:val="007A0DAC"/>
    <w:rsid w:val="007A0EBA"/>
    <w:rsid w:val="007A1189"/>
    <w:rsid w:val="007A15BA"/>
    <w:rsid w:val="007A16E9"/>
    <w:rsid w:val="007A1B63"/>
    <w:rsid w:val="007A22D6"/>
    <w:rsid w:val="007A2BFF"/>
    <w:rsid w:val="007A2D56"/>
    <w:rsid w:val="007A3000"/>
    <w:rsid w:val="007A32E9"/>
    <w:rsid w:val="007A3395"/>
    <w:rsid w:val="007A33B4"/>
    <w:rsid w:val="007A3505"/>
    <w:rsid w:val="007A3BF2"/>
    <w:rsid w:val="007A3D25"/>
    <w:rsid w:val="007A4338"/>
    <w:rsid w:val="007A48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6FA5"/>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4E40"/>
    <w:rsid w:val="007B54CA"/>
    <w:rsid w:val="007B550D"/>
    <w:rsid w:val="007B5A66"/>
    <w:rsid w:val="007B5DD1"/>
    <w:rsid w:val="007B627F"/>
    <w:rsid w:val="007B630D"/>
    <w:rsid w:val="007B77FB"/>
    <w:rsid w:val="007B7B48"/>
    <w:rsid w:val="007B7C15"/>
    <w:rsid w:val="007B7D58"/>
    <w:rsid w:val="007B7E59"/>
    <w:rsid w:val="007C0409"/>
    <w:rsid w:val="007C0880"/>
    <w:rsid w:val="007C0AE5"/>
    <w:rsid w:val="007C0AE9"/>
    <w:rsid w:val="007C0BD2"/>
    <w:rsid w:val="007C0F3A"/>
    <w:rsid w:val="007C0FA1"/>
    <w:rsid w:val="007C1065"/>
    <w:rsid w:val="007C107C"/>
    <w:rsid w:val="007C1328"/>
    <w:rsid w:val="007C14BD"/>
    <w:rsid w:val="007C1537"/>
    <w:rsid w:val="007C165C"/>
    <w:rsid w:val="007C198E"/>
    <w:rsid w:val="007C1B94"/>
    <w:rsid w:val="007C1C1B"/>
    <w:rsid w:val="007C1DFC"/>
    <w:rsid w:val="007C26FF"/>
    <w:rsid w:val="007C2A39"/>
    <w:rsid w:val="007C2AAF"/>
    <w:rsid w:val="007C2B91"/>
    <w:rsid w:val="007C2BDC"/>
    <w:rsid w:val="007C301B"/>
    <w:rsid w:val="007C3045"/>
    <w:rsid w:val="007C3077"/>
    <w:rsid w:val="007C32C4"/>
    <w:rsid w:val="007C372D"/>
    <w:rsid w:val="007C3C91"/>
    <w:rsid w:val="007C3D88"/>
    <w:rsid w:val="007C3EE5"/>
    <w:rsid w:val="007C3F14"/>
    <w:rsid w:val="007C4137"/>
    <w:rsid w:val="007C4205"/>
    <w:rsid w:val="007C450E"/>
    <w:rsid w:val="007C5015"/>
    <w:rsid w:val="007C508D"/>
    <w:rsid w:val="007C515A"/>
    <w:rsid w:val="007C52ED"/>
    <w:rsid w:val="007C52F0"/>
    <w:rsid w:val="007C5349"/>
    <w:rsid w:val="007C56CE"/>
    <w:rsid w:val="007C586D"/>
    <w:rsid w:val="007C5CE6"/>
    <w:rsid w:val="007C5D05"/>
    <w:rsid w:val="007C5DB6"/>
    <w:rsid w:val="007C64BC"/>
    <w:rsid w:val="007C6859"/>
    <w:rsid w:val="007C6939"/>
    <w:rsid w:val="007C6941"/>
    <w:rsid w:val="007C6D8A"/>
    <w:rsid w:val="007C6E75"/>
    <w:rsid w:val="007C6FFC"/>
    <w:rsid w:val="007C74B6"/>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6C"/>
    <w:rsid w:val="007D1DBF"/>
    <w:rsid w:val="007D214A"/>
    <w:rsid w:val="007D258F"/>
    <w:rsid w:val="007D299F"/>
    <w:rsid w:val="007D2EE7"/>
    <w:rsid w:val="007D30D6"/>
    <w:rsid w:val="007D357E"/>
    <w:rsid w:val="007D3889"/>
    <w:rsid w:val="007D39D7"/>
    <w:rsid w:val="007D3DFD"/>
    <w:rsid w:val="007D478D"/>
    <w:rsid w:val="007D4834"/>
    <w:rsid w:val="007D4838"/>
    <w:rsid w:val="007D487A"/>
    <w:rsid w:val="007D4956"/>
    <w:rsid w:val="007D4BF0"/>
    <w:rsid w:val="007D4FF2"/>
    <w:rsid w:val="007D5033"/>
    <w:rsid w:val="007D512C"/>
    <w:rsid w:val="007D526F"/>
    <w:rsid w:val="007D52D8"/>
    <w:rsid w:val="007D5CFA"/>
    <w:rsid w:val="007D5E36"/>
    <w:rsid w:val="007D6310"/>
    <w:rsid w:val="007D673F"/>
    <w:rsid w:val="007D683A"/>
    <w:rsid w:val="007D68A1"/>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479"/>
    <w:rsid w:val="007E14CE"/>
    <w:rsid w:val="007E1A55"/>
    <w:rsid w:val="007E1CB1"/>
    <w:rsid w:val="007E1EBF"/>
    <w:rsid w:val="007E1F29"/>
    <w:rsid w:val="007E1FA7"/>
    <w:rsid w:val="007E201B"/>
    <w:rsid w:val="007E2146"/>
    <w:rsid w:val="007E2B64"/>
    <w:rsid w:val="007E2B9D"/>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68D"/>
    <w:rsid w:val="007F17C5"/>
    <w:rsid w:val="007F18C0"/>
    <w:rsid w:val="007F1E14"/>
    <w:rsid w:val="007F1FE4"/>
    <w:rsid w:val="007F2477"/>
    <w:rsid w:val="007F28F7"/>
    <w:rsid w:val="007F2BE3"/>
    <w:rsid w:val="007F2C1D"/>
    <w:rsid w:val="007F2D0B"/>
    <w:rsid w:val="007F2DBB"/>
    <w:rsid w:val="007F2ED4"/>
    <w:rsid w:val="007F33C5"/>
    <w:rsid w:val="007F37DD"/>
    <w:rsid w:val="007F3960"/>
    <w:rsid w:val="007F3A52"/>
    <w:rsid w:val="007F3FB0"/>
    <w:rsid w:val="007F43A9"/>
    <w:rsid w:val="007F4BF8"/>
    <w:rsid w:val="007F54CD"/>
    <w:rsid w:val="007F5605"/>
    <w:rsid w:val="007F5608"/>
    <w:rsid w:val="007F5874"/>
    <w:rsid w:val="007F5C14"/>
    <w:rsid w:val="007F5C79"/>
    <w:rsid w:val="007F5D4A"/>
    <w:rsid w:val="007F5D76"/>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6C5"/>
    <w:rsid w:val="0080770D"/>
    <w:rsid w:val="00807D28"/>
    <w:rsid w:val="00807D5E"/>
    <w:rsid w:val="00807E1B"/>
    <w:rsid w:val="00807E59"/>
    <w:rsid w:val="008100D3"/>
    <w:rsid w:val="0081010E"/>
    <w:rsid w:val="0081012C"/>
    <w:rsid w:val="00810737"/>
    <w:rsid w:val="00810CCB"/>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7C3"/>
    <w:rsid w:val="00814B38"/>
    <w:rsid w:val="00814B65"/>
    <w:rsid w:val="00814BD6"/>
    <w:rsid w:val="00814D2B"/>
    <w:rsid w:val="0081529F"/>
    <w:rsid w:val="008153F0"/>
    <w:rsid w:val="008154B6"/>
    <w:rsid w:val="008155E8"/>
    <w:rsid w:val="00815706"/>
    <w:rsid w:val="008157DD"/>
    <w:rsid w:val="00815D64"/>
    <w:rsid w:val="00815DC5"/>
    <w:rsid w:val="00816292"/>
    <w:rsid w:val="00816A54"/>
    <w:rsid w:val="00816D94"/>
    <w:rsid w:val="00816D9C"/>
    <w:rsid w:val="00817151"/>
    <w:rsid w:val="00817822"/>
    <w:rsid w:val="0081787C"/>
    <w:rsid w:val="00817B8F"/>
    <w:rsid w:val="00817C96"/>
    <w:rsid w:val="00817CB0"/>
    <w:rsid w:val="00817D2A"/>
    <w:rsid w:val="00817F27"/>
    <w:rsid w:val="00820A96"/>
    <w:rsid w:val="00820B31"/>
    <w:rsid w:val="00820C15"/>
    <w:rsid w:val="008216E2"/>
    <w:rsid w:val="0082172C"/>
    <w:rsid w:val="008219C7"/>
    <w:rsid w:val="00821A22"/>
    <w:rsid w:val="00821DC0"/>
    <w:rsid w:val="00822131"/>
    <w:rsid w:val="00822544"/>
    <w:rsid w:val="008226FF"/>
    <w:rsid w:val="00822947"/>
    <w:rsid w:val="00822B04"/>
    <w:rsid w:val="00823335"/>
    <w:rsid w:val="008235E4"/>
    <w:rsid w:val="008237B2"/>
    <w:rsid w:val="00823B2A"/>
    <w:rsid w:val="00823F61"/>
    <w:rsid w:val="00824310"/>
    <w:rsid w:val="0082449E"/>
    <w:rsid w:val="0082454D"/>
    <w:rsid w:val="008247A4"/>
    <w:rsid w:val="008249FF"/>
    <w:rsid w:val="008251EC"/>
    <w:rsid w:val="00825511"/>
    <w:rsid w:val="00825693"/>
    <w:rsid w:val="00825CFC"/>
    <w:rsid w:val="00825EEF"/>
    <w:rsid w:val="0082618F"/>
    <w:rsid w:val="00826204"/>
    <w:rsid w:val="008263E0"/>
    <w:rsid w:val="00826425"/>
    <w:rsid w:val="00826B13"/>
    <w:rsid w:val="00826D90"/>
    <w:rsid w:val="00827015"/>
    <w:rsid w:val="00827109"/>
    <w:rsid w:val="008272E9"/>
    <w:rsid w:val="00827A41"/>
    <w:rsid w:val="00827A8C"/>
    <w:rsid w:val="00827AF3"/>
    <w:rsid w:val="00827C3A"/>
    <w:rsid w:val="0083179C"/>
    <w:rsid w:val="008317BB"/>
    <w:rsid w:val="00831F85"/>
    <w:rsid w:val="00832142"/>
    <w:rsid w:val="00832C18"/>
    <w:rsid w:val="00832CAF"/>
    <w:rsid w:val="0083311A"/>
    <w:rsid w:val="00833AE8"/>
    <w:rsid w:val="0083417A"/>
    <w:rsid w:val="00834512"/>
    <w:rsid w:val="008349E7"/>
    <w:rsid w:val="0083502E"/>
    <w:rsid w:val="008350E9"/>
    <w:rsid w:val="008353FF"/>
    <w:rsid w:val="00835461"/>
    <w:rsid w:val="00835B82"/>
    <w:rsid w:val="00835F1B"/>
    <w:rsid w:val="00836133"/>
    <w:rsid w:val="0083657B"/>
    <w:rsid w:val="00836B5B"/>
    <w:rsid w:val="00837452"/>
    <w:rsid w:val="00837570"/>
    <w:rsid w:val="0083768C"/>
    <w:rsid w:val="00837C21"/>
    <w:rsid w:val="00837E87"/>
    <w:rsid w:val="008401C3"/>
    <w:rsid w:val="008404D7"/>
    <w:rsid w:val="00840634"/>
    <w:rsid w:val="008407B1"/>
    <w:rsid w:val="00840A68"/>
    <w:rsid w:val="00840A83"/>
    <w:rsid w:val="00840D46"/>
    <w:rsid w:val="00841573"/>
    <w:rsid w:val="008419A1"/>
    <w:rsid w:val="00841EE6"/>
    <w:rsid w:val="00841FA0"/>
    <w:rsid w:val="00841FB4"/>
    <w:rsid w:val="00842061"/>
    <w:rsid w:val="008421FC"/>
    <w:rsid w:val="008422D4"/>
    <w:rsid w:val="0084296C"/>
    <w:rsid w:val="00842B49"/>
    <w:rsid w:val="00842DB7"/>
    <w:rsid w:val="0084387F"/>
    <w:rsid w:val="00843AA4"/>
    <w:rsid w:val="00843AFD"/>
    <w:rsid w:val="00843B2C"/>
    <w:rsid w:val="00843F1E"/>
    <w:rsid w:val="008444F8"/>
    <w:rsid w:val="008445D2"/>
    <w:rsid w:val="00844655"/>
    <w:rsid w:val="00844750"/>
    <w:rsid w:val="00844864"/>
    <w:rsid w:val="008451AB"/>
    <w:rsid w:val="0084566B"/>
    <w:rsid w:val="00845695"/>
    <w:rsid w:val="00845733"/>
    <w:rsid w:val="00845A92"/>
    <w:rsid w:val="00845BFA"/>
    <w:rsid w:val="00845F51"/>
    <w:rsid w:val="00846106"/>
    <w:rsid w:val="008461F7"/>
    <w:rsid w:val="00846273"/>
    <w:rsid w:val="008463EB"/>
    <w:rsid w:val="00846467"/>
    <w:rsid w:val="00846661"/>
    <w:rsid w:val="00846AC4"/>
    <w:rsid w:val="00846C77"/>
    <w:rsid w:val="00846D17"/>
    <w:rsid w:val="00846E99"/>
    <w:rsid w:val="00847436"/>
    <w:rsid w:val="00847964"/>
    <w:rsid w:val="00847991"/>
    <w:rsid w:val="00847BAB"/>
    <w:rsid w:val="00847C4E"/>
    <w:rsid w:val="00847F69"/>
    <w:rsid w:val="008504B4"/>
    <w:rsid w:val="00850AE8"/>
    <w:rsid w:val="00850B13"/>
    <w:rsid w:val="00850CEB"/>
    <w:rsid w:val="00851B22"/>
    <w:rsid w:val="00851CE0"/>
    <w:rsid w:val="00852338"/>
    <w:rsid w:val="0085271F"/>
    <w:rsid w:val="00852AA6"/>
    <w:rsid w:val="00852C23"/>
    <w:rsid w:val="00852C51"/>
    <w:rsid w:val="00853222"/>
    <w:rsid w:val="00853794"/>
    <w:rsid w:val="00853C45"/>
    <w:rsid w:val="00854090"/>
    <w:rsid w:val="008540C8"/>
    <w:rsid w:val="00854983"/>
    <w:rsid w:val="00854A91"/>
    <w:rsid w:val="00854AD5"/>
    <w:rsid w:val="00854C47"/>
    <w:rsid w:val="00854E0E"/>
    <w:rsid w:val="008553CA"/>
    <w:rsid w:val="00855489"/>
    <w:rsid w:val="00856183"/>
    <w:rsid w:val="00856301"/>
    <w:rsid w:val="008569DF"/>
    <w:rsid w:val="00856D2B"/>
    <w:rsid w:val="00856E07"/>
    <w:rsid w:val="00856E4A"/>
    <w:rsid w:val="0085722A"/>
    <w:rsid w:val="00857686"/>
    <w:rsid w:val="00857C34"/>
    <w:rsid w:val="008600FD"/>
    <w:rsid w:val="0086037F"/>
    <w:rsid w:val="008604E6"/>
    <w:rsid w:val="0086067F"/>
    <w:rsid w:val="00860840"/>
    <w:rsid w:val="00860BAC"/>
    <w:rsid w:val="008611A3"/>
    <w:rsid w:val="008614F7"/>
    <w:rsid w:val="00861633"/>
    <w:rsid w:val="00861750"/>
    <w:rsid w:val="008619BB"/>
    <w:rsid w:val="00861B41"/>
    <w:rsid w:val="00861D65"/>
    <w:rsid w:val="00861DA1"/>
    <w:rsid w:val="008620C2"/>
    <w:rsid w:val="00862173"/>
    <w:rsid w:val="00862202"/>
    <w:rsid w:val="00862217"/>
    <w:rsid w:val="00862290"/>
    <w:rsid w:val="00862558"/>
    <w:rsid w:val="0086260E"/>
    <w:rsid w:val="008626B0"/>
    <w:rsid w:val="00862988"/>
    <w:rsid w:val="008629C5"/>
    <w:rsid w:val="00862A4E"/>
    <w:rsid w:val="00862BA2"/>
    <w:rsid w:val="00862CEE"/>
    <w:rsid w:val="00863096"/>
    <w:rsid w:val="00863479"/>
    <w:rsid w:val="00863AA0"/>
    <w:rsid w:val="00863F73"/>
    <w:rsid w:val="00864A86"/>
    <w:rsid w:val="00864A9F"/>
    <w:rsid w:val="00864B22"/>
    <w:rsid w:val="00864C02"/>
    <w:rsid w:val="00864CA8"/>
    <w:rsid w:val="00864CB0"/>
    <w:rsid w:val="00865000"/>
    <w:rsid w:val="008650AB"/>
    <w:rsid w:val="00865160"/>
    <w:rsid w:val="0086554B"/>
    <w:rsid w:val="00865696"/>
    <w:rsid w:val="008659F2"/>
    <w:rsid w:val="00865D02"/>
    <w:rsid w:val="00865D4C"/>
    <w:rsid w:val="00865DE1"/>
    <w:rsid w:val="00866313"/>
    <w:rsid w:val="00866BFD"/>
    <w:rsid w:val="00866FEA"/>
    <w:rsid w:val="00867255"/>
    <w:rsid w:val="00867447"/>
    <w:rsid w:val="008678F0"/>
    <w:rsid w:val="00867E39"/>
    <w:rsid w:val="00870018"/>
    <w:rsid w:val="008706B6"/>
    <w:rsid w:val="00870741"/>
    <w:rsid w:val="00870793"/>
    <w:rsid w:val="00870869"/>
    <w:rsid w:val="00870A1C"/>
    <w:rsid w:val="00871029"/>
    <w:rsid w:val="00871096"/>
    <w:rsid w:val="00871171"/>
    <w:rsid w:val="008711F8"/>
    <w:rsid w:val="00871372"/>
    <w:rsid w:val="00871407"/>
    <w:rsid w:val="00871641"/>
    <w:rsid w:val="00871D14"/>
    <w:rsid w:val="008722B0"/>
    <w:rsid w:val="0087250F"/>
    <w:rsid w:val="008728AE"/>
    <w:rsid w:val="00872C7C"/>
    <w:rsid w:val="00872D63"/>
    <w:rsid w:val="00872F39"/>
    <w:rsid w:val="00873463"/>
    <w:rsid w:val="008734E7"/>
    <w:rsid w:val="00873BF0"/>
    <w:rsid w:val="00873C85"/>
    <w:rsid w:val="00874049"/>
    <w:rsid w:val="008742CE"/>
    <w:rsid w:val="008746A8"/>
    <w:rsid w:val="0087489D"/>
    <w:rsid w:val="00874A6D"/>
    <w:rsid w:val="00874E33"/>
    <w:rsid w:val="00874FAC"/>
    <w:rsid w:val="0087504C"/>
    <w:rsid w:val="008750EF"/>
    <w:rsid w:val="008756E9"/>
    <w:rsid w:val="00875755"/>
    <w:rsid w:val="00875905"/>
    <w:rsid w:val="00875BC6"/>
    <w:rsid w:val="00875E95"/>
    <w:rsid w:val="00875F79"/>
    <w:rsid w:val="00875FBD"/>
    <w:rsid w:val="00876750"/>
    <w:rsid w:val="00876AC7"/>
    <w:rsid w:val="00876F43"/>
    <w:rsid w:val="0087738A"/>
    <w:rsid w:val="0087763F"/>
    <w:rsid w:val="00877C45"/>
    <w:rsid w:val="00877C57"/>
    <w:rsid w:val="00877E87"/>
    <w:rsid w:val="00877FA3"/>
    <w:rsid w:val="008804C9"/>
    <w:rsid w:val="008804DA"/>
    <w:rsid w:val="00880D84"/>
    <w:rsid w:val="00880D8D"/>
    <w:rsid w:val="00880E1C"/>
    <w:rsid w:val="00880E95"/>
    <w:rsid w:val="008810DF"/>
    <w:rsid w:val="008810FA"/>
    <w:rsid w:val="00881842"/>
    <w:rsid w:val="008818FC"/>
    <w:rsid w:val="008819A5"/>
    <w:rsid w:val="00881C6D"/>
    <w:rsid w:val="00881F28"/>
    <w:rsid w:val="008829DC"/>
    <w:rsid w:val="00882BB1"/>
    <w:rsid w:val="00883004"/>
    <w:rsid w:val="00883179"/>
    <w:rsid w:val="00883ED6"/>
    <w:rsid w:val="00883FB8"/>
    <w:rsid w:val="00884255"/>
    <w:rsid w:val="0088425B"/>
    <w:rsid w:val="00884452"/>
    <w:rsid w:val="00884AD8"/>
    <w:rsid w:val="00884B42"/>
    <w:rsid w:val="00884B78"/>
    <w:rsid w:val="00884CDF"/>
    <w:rsid w:val="00884DC9"/>
    <w:rsid w:val="0088579F"/>
    <w:rsid w:val="00885CF4"/>
    <w:rsid w:val="00885D5D"/>
    <w:rsid w:val="00885EC9"/>
    <w:rsid w:val="00885F46"/>
    <w:rsid w:val="00885F7A"/>
    <w:rsid w:val="008861F6"/>
    <w:rsid w:val="00886223"/>
    <w:rsid w:val="0088651F"/>
    <w:rsid w:val="00886ADB"/>
    <w:rsid w:val="0088724C"/>
    <w:rsid w:val="008876DF"/>
    <w:rsid w:val="00887771"/>
    <w:rsid w:val="00887FEF"/>
    <w:rsid w:val="0089015D"/>
    <w:rsid w:val="008901AF"/>
    <w:rsid w:val="00890450"/>
    <w:rsid w:val="008906B1"/>
    <w:rsid w:val="008907B2"/>
    <w:rsid w:val="00890BCD"/>
    <w:rsid w:val="00890E0D"/>
    <w:rsid w:val="00890F04"/>
    <w:rsid w:val="00890FBE"/>
    <w:rsid w:val="0089132B"/>
    <w:rsid w:val="0089193F"/>
    <w:rsid w:val="00891E09"/>
    <w:rsid w:val="00891F63"/>
    <w:rsid w:val="00892253"/>
    <w:rsid w:val="008922DF"/>
    <w:rsid w:val="00893024"/>
    <w:rsid w:val="008935EA"/>
    <w:rsid w:val="0089378F"/>
    <w:rsid w:val="00893B3B"/>
    <w:rsid w:val="00893BA4"/>
    <w:rsid w:val="00893DB3"/>
    <w:rsid w:val="00894460"/>
    <w:rsid w:val="008948A0"/>
    <w:rsid w:val="00894A2E"/>
    <w:rsid w:val="00894ADC"/>
    <w:rsid w:val="00894C19"/>
    <w:rsid w:val="00895243"/>
    <w:rsid w:val="008956EB"/>
    <w:rsid w:val="00895A0C"/>
    <w:rsid w:val="00895CA7"/>
    <w:rsid w:val="008961A5"/>
    <w:rsid w:val="008964E2"/>
    <w:rsid w:val="0089699C"/>
    <w:rsid w:val="00896D10"/>
    <w:rsid w:val="00896D1A"/>
    <w:rsid w:val="00896DF5"/>
    <w:rsid w:val="00896E1E"/>
    <w:rsid w:val="00896FD8"/>
    <w:rsid w:val="00897082"/>
    <w:rsid w:val="008970F6"/>
    <w:rsid w:val="008972CB"/>
    <w:rsid w:val="008975C4"/>
    <w:rsid w:val="00897E2D"/>
    <w:rsid w:val="00897FA7"/>
    <w:rsid w:val="008A0173"/>
    <w:rsid w:val="008A0339"/>
    <w:rsid w:val="008A03A0"/>
    <w:rsid w:val="008A0473"/>
    <w:rsid w:val="008A04C7"/>
    <w:rsid w:val="008A05B3"/>
    <w:rsid w:val="008A0CE2"/>
    <w:rsid w:val="008A12FF"/>
    <w:rsid w:val="008A1C65"/>
    <w:rsid w:val="008A1EA1"/>
    <w:rsid w:val="008A1FBC"/>
    <w:rsid w:val="008A24BD"/>
    <w:rsid w:val="008A27D4"/>
    <w:rsid w:val="008A294D"/>
    <w:rsid w:val="008A2AAE"/>
    <w:rsid w:val="008A2EEF"/>
    <w:rsid w:val="008A2F26"/>
    <w:rsid w:val="008A33B0"/>
    <w:rsid w:val="008A3695"/>
    <w:rsid w:val="008A36ED"/>
    <w:rsid w:val="008A3898"/>
    <w:rsid w:val="008A3FC5"/>
    <w:rsid w:val="008A415C"/>
    <w:rsid w:val="008A42D8"/>
    <w:rsid w:val="008A457F"/>
    <w:rsid w:val="008A4DAC"/>
    <w:rsid w:val="008A4E04"/>
    <w:rsid w:val="008A53C3"/>
    <w:rsid w:val="008A59E9"/>
    <w:rsid w:val="008A5A58"/>
    <w:rsid w:val="008A62D3"/>
    <w:rsid w:val="008A631F"/>
    <w:rsid w:val="008A668F"/>
    <w:rsid w:val="008A68AE"/>
    <w:rsid w:val="008A6C0D"/>
    <w:rsid w:val="008A6F9D"/>
    <w:rsid w:val="008A72A4"/>
    <w:rsid w:val="008A758D"/>
    <w:rsid w:val="008A75C5"/>
    <w:rsid w:val="008A7669"/>
    <w:rsid w:val="008A76CB"/>
    <w:rsid w:val="008A7819"/>
    <w:rsid w:val="008A7B15"/>
    <w:rsid w:val="008B01A2"/>
    <w:rsid w:val="008B07C2"/>
    <w:rsid w:val="008B097E"/>
    <w:rsid w:val="008B0CD0"/>
    <w:rsid w:val="008B0F33"/>
    <w:rsid w:val="008B0F9B"/>
    <w:rsid w:val="008B105C"/>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15C"/>
    <w:rsid w:val="008C02A8"/>
    <w:rsid w:val="008C0BBE"/>
    <w:rsid w:val="008C1161"/>
    <w:rsid w:val="008C142D"/>
    <w:rsid w:val="008C1C56"/>
    <w:rsid w:val="008C2135"/>
    <w:rsid w:val="008C2236"/>
    <w:rsid w:val="008C2426"/>
    <w:rsid w:val="008C2453"/>
    <w:rsid w:val="008C26B4"/>
    <w:rsid w:val="008C2739"/>
    <w:rsid w:val="008C2767"/>
    <w:rsid w:val="008C27CD"/>
    <w:rsid w:val="008C2874"/>
    <w:rsid w:val="008C2B0B"/>
    <w:rsid w:val="008C2BC8"/>
    <w:rsid w:val="008C337F"/>
    <w:rsid w:val="008C3466"/>
    <w:rsid w:val="008C35E2"/>
    <w:rsid w:val="008C3733"/>
    <w:rsid w:val="008C4211"/>
    <w:rsid w:val="008C4B47"/>
    <w:rsid w:val="008C4C6A"/>
    <w:rsid w:val="008C53CB"/>
    <w:rsid w:val="008C570A"/>
    <w:rsid w:val="008C5905"/>
    <w:rsid w:val="008C59BC"/>
    <w:rsid w:val="008C59D5"/>
    <w:rsid w:val="008C5B10"/>
    <w:rsid w:val="008C5C83"/>
    <w:rsid w:val="008C5FA3"/>
    <w:rsid w:val="008C6099"/>
    <w:rsid w:val="008C620D"/>
    <w:rsid w:val="008C6970"/>
    <w:rsid w:val="008C69DC"/>
    <w:rsid w:val="008C6C7A"/>
    <w:rsid w:val="008C6D71"/>
    <w:rsid w:val="008C6F00"/>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BA9"/>
    <w:rsid w:val="008D0DF4"/>
    <w:rsid w:val="008D0F4D"/>
    <w:rsid w:val="008D13DC"/>
    <w:rsid w:val="008D149D"/>
    <w:rsid w:val="008D171A"/>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FCD"/>
    <w:rsid w:val="008D6255"/>
    <w:rsid w:val="008D6479"/>
    <w:rsid w:val="008D65B3"/>
    <w:rsid w:val="008D6733"/>
    <w:rsid w:val="008D6BDB"/>
    <w:rsid w:val="008D6E17"/>
    <w:rsid w:val="008D6E70"/>
    <w:rsid w:val="008D6F90"/>
    <w:rsid w:val="008D7554"/>
    <w:rsid w:val="008D7615"/>
    <w:rsid w:val="008D76A0"/>
    <w:rsid w:val="008D7787"/>
    <w:rsid w:val="008D7DEB"/>
    <w:rsid w:val="008D7F20"/>
    <w:rsid w:val="008D7F87"/>
    <w:rsid w:val="008E04B5"/>
    <w:rsid w:val="008E06FC"/>
    <w:rsid w:val="008E074C"/>
    <w:rsid w:val="008E0A41"/>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4E2F"/>
    <w:rsid w:val="008E52DD"/>
    <w:rsid w:val="008E5412"/>
    <w:rsid w:val="008E5625"/>
    <w:rsid w:val="008E5B5F"/>
    <w:rsid w:val="008E5D5A"/>
    <w:rsid w:val="008E61CF"/>
    <w:rsid w:val="008E624A"/>
    <w:rsid w:val="008E6788"/>
    <w:rsid w:val="008E7084"/>
    <w:rsid w:val="008E72F4"/>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74"/>
    <w:rsid w:val="008F2A8C"/>
    <w:rsid w:val="008F3069"/>
    <w:rsid w:val="008F35F6"/>
    <w:rsid w:val="008F39FE"/>
    <w:rsid w:val="008F3B64"/>
    <w:rsid w:val="008F3D2D"/>
    <w:rsid w:val="008F3D7C"/>
    <w:rsid w:val="008F3DC9"/>
    <w:rsid w:val="008F4107"/>
    <w:rsid w:val="008F45D5"/>
    <w:rsid w:val="008F4B0F"/>
    <w:rsid w:val="008F4BFE"/>
    <w:rsid w:val="008F4E3F"/>
    <w:rsid w:val="008F50DE"/>
    <w:rsid w:val="008F52CA"/>
    <w:rsid w:val="008F5406"/>
    <w:rsid w:val="008F5660"/>
    <w:rsid w:val="008F5866"/>
    <w:rsid w:val="008F595E"/>
    <w:rsid w:val="008F6188"/>
    <w:rsid w:val="008F6649"/>
    <w:rsid w:val="008F692B"/>
    <w:rsid w:val="008F6C4A"/>
    <w:rsid w:val="008F6CD1"/>
    <w:rsid w:val="008F6ED8"/>
    <w:rsid w:val="008F6FBB"/>
    <w:rsid w:val="008F7088"/>
    <w:rsid w:val="008F7365"/>
    <w:rsid w:val="008F7886"/>
    <w:rsid w:val="008F7B57"/>
    <w:rsid w:val="008F7BD6"/>
    <w:rsid w:val="008F7CEF"/>
    <w:rsid w:val="009000FD"/>
    <w:rsid w:val="00900430"/>
    <w:rsid w:val="00900ACF"/>
    <w:rsid w:val="00900B17"/>
    <w:rsid w:val="00900B60"/>
    <w:rsid w:val="00900DDE"/>
    <w:rsid w:val="00900DF1"/>
    <w:rsid w:val="00900E2E"/>
    <w:rsid w:val="009011F3"/>
    <w:rsid w:val="009012ED"/>
    <w:rsid w:val="00901837"/>
    <w:rsid w:val="00901845"/>
    <w:rsid w:val="00901A2A"/>
    <w:rsid w:val="00901FD5"/>
    <w:rsid w:val="0090223C"/>
    <w:rsid w:val="009022BC"/>
    <w:rsid w:val="0090255A"/>
    <w:rsid w:val="00902686"/>
    <w:rsid w:val="00902734"/>
    <w:rsid w:val="00903281"/>
    <w:rsid w:val="00903486"/>
    <w:rsid w:val="009036BA"/>
    <w:rsid w:val="00903777"/>
    <w:rsid w:val="009037FE"/>
    <w:rsid w:val="00903A19"/>
    <w:rsid w:val="00903CBC"/>
    <w:rsid w:val="00903D88"/>
    <w:rsid w:val="00903F0F"/>
    <w:rsid w:val="00903F59"/>
    <w:rsid w:val="0090421A"/>
    <w:rsid w:val="009045C7"/>
    <w:rsid w:val="0090480E"/>
    <w:rsid w:val="00904A62"/>
    <w:rsid w:val="00904B6D"/>
    <w:rsid w:val="00904D35"/>
    <w:rsid w:val="00904D3D"/>
    <w:rsid w:val="00904E71"/>
    <w:rsid w:val="0090505B"/>
    <w:rsid w:val="00905A06"/>
    <w:rsid w:val="00905C15"/>
    <w:rsid w:val="00905F49"/>
    <w:rsid w:val="00906100"/>
    <w:rsid w:val="009064F9"/>
    <w:rsid w:val="009067B8"/>
    <w:rsid w:val="00906EED"/>
    <w:rsid w:val="00907071"/>
    <w:rsid w:val="0090715C"/>
    <w:rsid w:val="009076AC"/>
    <w:rsid w:val="00907BEE"/>
    <w:rsid w:val="00907FFD"/>
    <w:rsid w:val="009104D1"/>
    <w:rsid w:val="0091063E"/>
    <w:rsid w:val="00910874"/>
    <w:rsid w:val="009108A7"/>
    <w:rsid w:val="009109A6"/>
    <w:rsid w:val="00911A5A"/>
    <w:rsid w:val="00911E1A"/>
    <w:rsid w:val="00911F6E"/>
    <w:rsid w:val="0091225D"/>
    <w:rsid w:val="009123B9"/>
    <w:rsid w:val="009128D3"/>
    <w:rsid w:val="00912A63"/>
    <w:rsid w:val="00912A8D"/>
    <w:rsid w:val="00912A96"/>
    <w:rsid w:val="00912F6D"/>
    <w:rsid w:val="00913329"/>
    <w:rsid w:val="00913AF7"/>
    <w:rsid w:val="00913B67"/>
    <w:rsid w:val="00913BD0"/>
    <w:rsid w:val="00913C97"/>
    <w:rsid w:val="00913F4C"/>
    <w:rsid w:val="0091404B"/>
    <w:rsid w:val="00914127"/>
    <w:rsid w:val="00914215"/>
    <w:rsid w:val="0091423A"/>
    <w:rsid w:val="00914445"/>
    <w:rsid w:val="00914A33"/>
    <w:rsid w:val="00914A5D"/>
    <w:rsid w:val="00915032"/>
    <w:rsid w:val="00915143"/>
    <w:rsid w:val="009151C0"/>
    <w:rsid w:val="0091537E"/>
    <w:rsid w:val="00915399"/>
    <w:rsid w:val="009154BD"/>
    <w:rsid w:val="00915650"/>
    <w:rsid w:val="0091610F"/>
    <w:rsid w:val="009161BA"/>
    <w:rsid w:val="00916A23"/>
    <w:rsid w:val="0092078E"/>
    <w:rsid w:val="00920848"/>
    <w:rsid w:val="009216BF"/>
    <w:rsid w:val="009218D2"/>
    <w:rsid w:val="00921A44"/>
    <w:rsid w:val="00921A74"/>
    <w:rsid w:val="00921C9F"/>
    <w:rsid w:val="00921E12"/>
    <w:rsid w:val="00921ED5"/>
    <w:rsid w:val="00921FA1"/>
    <w:rsid w:val="009225B6"/>
    <w:rsid w:val="0092260F"/>
    <w:rsid w:val="00922F5E"/>
    <w:rsid w:val="00923151"/>
    <w:rsid w:val="009235CF"/>
    <w:rsid w:val="00923821"/>
    <w:rsid w:val="00924108"/>
    <w:rsid w:val="00924154"/>
    <w:rsid w:val="0092416F"/>
    <w:rsid w:val="00924527"/>
    <w:rsid w:val="00925054"/>
    <w:rsid w:val="0092507E"/>
    <w:rsid w:val="009250C2"/>
    <w:rsid w:val="00925267"/>
    <w:rsid w:val="0092581A"/>
    <w:rsid w:val="00925836"/>
    <w:rsid w:val="00925B66"/>
    <w:rsid w:val="00925DD1"/>
    <w:rsid w:val="009260EC"/>
    <w:rsid w:val="00926145"/>
    <w:rsid w:val="00926264"/>
    <w:rsid w:val="00926595"/>
    <w:rsid w:val="0092698B"/>
    <w:rsid w:val="009269EB"/>
    <w:rsid w:val="00926F1D"/>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08B"/>
    <w:rsid w:val="00933D61"/>
    <w:rsid w:val="00933DE4"/>
    <w:rsid w:val="00933F4A"/>
    <w:rsid w:val="00934044"/>
    <w:rsid w:val="009342DF"/>
    <w:rsid w:val="00934760"/>
    <w:rsid w:val="00934AEC"/>
    <w:rsid w:val="00934FFD"/>
    <w:rsid w:val="0093524A"/>
    <w:rsid w:val="00935601"/>
    <w:rsid w:val="009359C0"/>
    <w:rsid w:val="00935B52"/>
    <w:rsid w:val="00935C7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813"/>
    <w:rsid w:val="00941A1C"/>
    <w:rsid w:val="00941B97"/>
    <w:rsid w:val="009421B3"/>
    <w:rsid w:val="00942222"/>
    <w:rsid w:val="00942BB8"/>
    <w:rsid w:val="00942E21"/>
    <w:rsid w:val="00942EF9"/>
    <w:rsid w:val="009431A9"/>
    <w:rsid w:val="0094335F"/>
    <w:rsid w:val="0094376F"/>
    <w:rsid w:val="00943DD8"/>
    <w:rsid w:val="00943FD3"/>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47D66"/>
    <w:rsid w:val="009501BD"/>
    <w:rsid w:val="0095067B"/>
    <w:rsid w:val="00950781"/>
    <w:rsid w:val="009509D7"/>
    <w:rsid w:val="00950B09"/>
    <w:rsid w:val="00950C3B"/>
    <w:rsid w:val="00950DD1"/>
    <w:rsid w:val="00950FFB"/>
    <w:rsid w:val="0095130F"/>
    <w:rsid w:val="00951417"/>
    <w:rsid w:val="0095154C"/>
    <w:rsid w:val="0095156D"/>
    <w:rsid w:val="0095183E"/>
    <w:rsid w:val="00951995"/>
    <w:rsid w:val="00951C7E"/>
    <w:rsid w:val="00951CF6"/>
    <w:rsid w:val="0095236D"/>
    <w:rsid w:val="0095261D"/>
    <w:rsid w:val="00952ACA"/>
    <w:rsid w:val="00952C70"/>
    <w:rsid w:val="00952DF8"/>
    <w:rsid w:val="00953424"/>
    <w:rsid w:val="00953436"/>
    <w:rsid w:val="009537A7"/>
    <w:rsid w:val="00953B1F"/>
    <w:rsid w:val="00953C21"/>
    <w:rsid w:val="009548C3"/>
    <w:rsid w:val="00954E67"/>
    <w:rsid w:val="0095506D"/>
    <w:rsid w:val="009550FF"/>
    <w:rsid w:val="009551B9"/>
    <w:rsid w:val="00955394"/>
    <w:rsid w:val="009555E2"/>
    <w:rsid w:val="009557DF"/>
    <w:rsid w:val="009557E0"/>
    <w:rsid w:val="00955A2E"/>
    <w:rsid w:val="00955B1F"/>
    <w:rsid w:val="00955BEE"/>
    <w:rsid w:val="00955D2B"/>
    <w:rsid w:val="00955D6A"/>
    <w:rsid w:val="00955E8D"/>
    <w:rsid w:val="00956101"/>
    <w:rsid w:val="00956957"/>
    <w:rsid w:val="00956DD7"/>
    <w:rsid w:val="009573C6"/>
    <w:rsid w:val="00957487"/>
    <w:rsid w:val="009576DF"/>
    <w:rsid w:val="00957B6B"/>
    <w:rsid w:val="00957D9C"/>
    <w:rsid w:val="00957E93"/>
    <w:rsid w:val="009602C8"/>
    <w:rsid w:val="009603AB"/>
    <w:rsid w:val="009603C0"/>
    <w:rsid w:val="00960475"/>
    <w:rsid w:val="00960479"/>
    <w:rsid w:val="009607AF"/>
    <w:rsid w:val="0096091D"/>
    <w:rsid w:val="00960A88"/>
    <w:rsid w:val="00960C68"/>
    <w:rsid w:val="00960CB6"/>
    <w:rsid w:val="00960D27"/>
    <w:rsid w:val="00960D91"/>
    <w:rsid w:val="00961023"/>
    <w:rsid w:val="009612F1"/>
    <w:rsid w:val="009616BC"/>
    <w:rsid w:val="009616FA"/>
    <w:rsid w:val="009617E5"/>
    <w:rsid w:val="00961A61"/>
    <w:rsid w:val="00961E6D"/>
    <w:rsid w:val="00961F21"/>
    <w:rsid w:val="00961FD2"/>
    <w:rsid w:val="009621FF"/>
    <w:rsid w:val="00962724"/>
    <w:rsid w:val="00963063"/>
    <w:rsid w:val="0096309F"/>
    <w:rsid w:val="00963811"/>
    <w:rsid w:val="0096392B"/>
    <w:rsid w:val="0096397B"/>
    <w:rsid w:val="00964D63"/>
    <w:rsid w:val="00964E34"/>
    <w:rsid w:val="00964E3C"/>
    <w:rsid w:val="00964E69"/>
    <w:rsid w:val="0096504D"/>
    <w:rsid w:val="0096520E"/>
    <w:rsid w:val="009654F0"/>
    <w:rsid w:val="009659EA"/>
    <w:rsid w:val="00966851"/>
    <w:rsid w:val="0096691D"/>
    <w:rsid w:val="00966EC4"/>
    <w:rsid w:val="0096766C"/>
    <w:rsid w:val="00967851"/>
    <w:rsid w:val="00967D2D"/>
    <w:rsid w:val="0097042F"/>
    <w:rsid w:val="00970F7A"/>
    <w:rsid w:val="00970FE3"/>
    <w:rsid w:val="00971071"/>
    <w:rsid w:val="0097128F"/>
    <w:rsid w:val="009715D8"/>
    <w:rsid w:val="00971C7D"/>
    <w:rsid w:val="00971EC5"/>
    <w:rsid w:val="00971F6B"/>
    <w:rsid w:val="00971FCC"/>
    <w:rsid w:val="009723ED"/>
    <w:rsid w:val="00972562"/>
    <w:rsid w:val="0097281F"/>
    <w:rsid w:val="0097285C"/>
    <w:rsid w:val="00972890"/>
    <w:rsid w:val="0097298A"/>
    <w:rsid w:val="00972BB7"/>
    <w:rsid w:val="00972C06"/>
    <w:rsid w:val="00972D7F"/>
    <w:rsid w:val="00972DA0"/>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543"/>
    <w:rsid w:val="0097577E"/>
    <w:rsid w:val="00975C8A"/>
    <w:rsid w:val="009765CF"/>
    <w:rsid w:val="00976989"/>
    <w:rsid w:val="00976D1B"/>
    <w:rsid w:val="00976FFB"/>
    <w:rsid w:val="0097740A"/>
    <w:rsid w:val="009774C3"/>
    <w:rsid w:val="00977852"/>
    <w:rsid w:val="009778AB"/>
    <w:rsid w:val="00977F3D"/>
    <w:rsid w:val="00980222"/>
    <w:rsid w:val="0098026D"/>
    <w:rsid w:val="00980299"/>
    <w:rsid w:val="00980302"/>
    <w:rsid w:val="00980403"/>
    <w:rsid w:val="00980494"/>
    <w:rsid w:val="009804CB"/>
    <w:rsid w:val="009809DD"/>
    <w:rsid w:val="00980ACA"/>
    <w:rsid w:val="00980E4B"/>
    <w:rsid w:val="00980F14"/>
    <w:rsid w:val="009816DD"/>
    <w:rsid w:val="00981BAF"/>
    <w:rsid w:val="00981D13"/>
    <w:rsid w:val="00982314"/>
    <w:rsid w:val="00982768"/>
    <w:rsid w:val="00982773"/>
    <w:rsid w:val="00982AAE"/>
    <w:rsid w:val="00982AB4"/>
    <w:rsid w:val="00982B3C"/>
    <w:rsid w:val="00982CA5"/>
    <w:rsid w:val="00982E67"/>
    <w:rsid w:val="00982FD3"/>
    <w:rsid w:val="00983007"/>
    <w:rsid w:val="00983061"/>
    <w:rsid w:val="00983223"/>
    <w:rsid w:val="00983535"/>
    <w:rsid w:val="00983543"/>
    <w:rsid w:val="009836A9"/>
    <w:rsid w:val="00983821"/>
    <w:rsid w:val="009838CE"/>
    <w:rsid w:val="009838E2"/>
    <w:rsid w:val="00983B9C"/>
    <w:rsid w:val="00983BD1"/>
    <w:rsid w:val="00983C41"/>
    <w:rsid w:val="00984206"/>
    <w:rsid w:val="009843F8"/>
    <w:rsid w:val="00984C8E"/>
    <w:rsid w:val="0098511E"/>
    <w:rsid w:val="00985133"/>
    <w:rsid w:val="0098541D"/>
    <w:rsid w:val="00985BA2"/>
    <w:rsid w:val="00985CA4"/>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4CC"/>
    <w:rsid w:val="00992624"/>
    <w:rsid w:val="009927C4"/>
    <w:rsid w:val="00992980"/>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6389"/>
    <w:rsid w:val="00996575"/>
    <w:rsid w:val="009968EC"/>
    <w:rsid w:val="00996A8B"/>
    <w:rsid w:val="00996BBC"/>
    <w:rsid w:val="00996CD4"/>
    <w:rsid w:val="0099731A"/>
    <w:rsid w:val="009975D0"/>
    <w:rsid w:val="009979D6"/>
    <w:rsid w:val="00997AE5"/>
    <w:rsid w:val="00997CA3"/>
    <w:rsid w:val="009A0212"/>
    <w:rsid w:val="009A031F"/>
    <w:rsid w:val="009A035A"/>
    <w:rsid w:val="009A0C1F"/>
    <w:rsid w:val="009A12A5"/>
    <w:rsid w:val="009A1DFF"/>
    <w:rsid w:val="009A2144"/>
    <w:rsid w:val="009A2225"/>
    <w:rsid w:val="009A246A"/>
    <w:rsid w:val="009A3183"/>
    <w:rsid w:val="009A32D7"/>
    <w:rsid w:val="009A3576"/>
    <w:rsid w:val="009A3A6D"/>
    <w:rsid w:val="009A3AB5"/>
    <w:rsid w:val="009A3BA5"/>
    <w:rsid w:val="009A4AA9"/>
    <w:rsid w:val="009A4D6F"/>
    <w:rsid w:val="009A516A"/>
    <w:rsid w:val="009A557B"/>
    <w:rsid w:val="009A56A7"/>
    <w:rsid w:val="009A5B5E"/>
    <w:rsid w:val="009A6127"/>
    <w:rsid w:val="009A62DC"/>
    <w:rsid w:val="009A637B"/>
    <w:rsid w:val="009A6456"/>
    <w:rsid w:val="009A6ACA"/>
    <w:rsid w:val="009A6C74"/>
    <w:rsid w:val="009A6EE7"/>
    <w:rsid w:val="009A7154"/>
    <w:rsid w:val="009A7844"/>
    <w:rsid w:val="009A78D1"/>
    <w:rsid w:val="009A7DFB"/>
    <w:rsid w:val="009A7E08"/>
    <w:rsid w:val="009B003C"/>
    <w:rsid w:val="009B1823"/>
    <w:rsid w:val="009B212A"/>
    <w:rsid w:val="009B2E47"/>
    <w:rsid w:val="009B2FD2"/>
    <w:rsid w:val="009B2FFB"/>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EB5"/>
    <w:rsid w:val="009B5FD5"/>
    <w:rsid w:val="009B61EF"/>
    <w:rsid w:val="009B6218"/>
    <w:rsid w:val="009B6DCB"/>
    <w:rsid w:val="009B6E12"/>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7B0"/>
    <w:rsid w:val="009C281C"/>
    <w:rsid w:val="009C2AB0"/>
    <w:rsid w:val="009C3244"/>
    <w:rsid w:val="009C324C"/>
    <w:rsid w:val="009C3CD4"/>
    <w:rsid w:val="009C3D88"/>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361"/>
    <w:rsid w:val="009D0720"/>
    <w:rsid w:val="009D0C8D"/>
    <w:rsid w:val="009D0DB0"/>
    <w:rsid w:val="009D0DB4"/>
    <w:rsid w:val="009D0FEE"/>
    <w:rsid w:val="009D1342"/>
    <w:rsid w:val="009D1475"/>
    <w:rsid w:val="009D14A2"/>
    <w:rsid w:val="009D15EA"/>
    <w:rsid w:val="009D161F"/>
    <w:rsid w:val="009D16DE"/>
    <w:rsid w:val="009D1ED3"/>
    <w:rsid w:val="009D1F69"/>
    <w:rsid w:val="009D2118"/>
    <w:rsid w:val="009D2247"/>
    <w:rsid w:val="009D22EA"/>
    <w:rsid w:val="009D2453"/>
    <w:rsid w:val="009D2CDE"/>
    <w:rsid w:val="009D357D"/>
    <w:rsid w:val="009D394E"/>
    <w:rsid w:val="009D40C3"/>
    <w:rsid w:val="009D422B"/>
    <w:rsid w:val="009D4303"/>
    <w:rsid w:val="009D453A"/>
    <w:rsid w:val="009D4550"/>
    <w:rsid w:val="009D458B"/>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627"/>
    <w:rsid w:val="009E0871"/>
    <w:rsid w:val="009E0B73"/>
    <w:rsid w:val="009E0C1E"/>
    <w:rsid w:val="009E1137"/>
    <w:rsid w:val="009E176B"/>
    <w:rsid w:val="009E1E2C"/>
    <w:rsid w:val="009E1EA6"/>
    <w:rsid w:val="009E1F70"/>
    <w:rsid w:val="009E21A4"/>
    <w:rsid w:val="009E264D"/>
    <w:rsid w:val="009E2BE6"/>
    <w:rsid w:val="009E2DD3"/>
    <w:rsid w:val="009E2EAE"/>
    <w:rsid w:val="009E2F97"/>
    <w:rsid w:val="009E3644"/>
    <w:rsid w:val="009E3790"/>
    <w:rsid w:val="009E3C31"/>
    <w:rsid w:val="009E3DAA"/>
    <w:rsid w:val="009E457F"/>
    <w:rsid w:val="009E4B10"/>
    <w:rsid w:val="009E4EC6"/>
    <w:rsid w:val="009E4FCC"/>
    <w:rsid w:val="009E50DC"/>
    <w:rsid w:val="009E5656"/>
    <w:rsid w:val="009E5AB4"/>
    <w:rsid w:val="009E641D"/>
    <w:rsid w:val="009E6A64"/>
    <w:rsid w:val="009E6FBA"/>
    <w:rsid w:val="009E6FC8"/>
    <w:rsid w:val="009E7230"/>
    <w:rsid w:val="009E723D"/>
    <w:rsid w:val="009E7789"/>
    <w:rsid w:val="009E7E9B"/>
    <w:rsid w:val="009E7F72"/>
    <w:rsid w:val="009F0258"/>
    <w:rsid w:val="009F02E1"/>
    <w:rsid w:val="009F03B2"/>
    <w:rsid w:val="009F056D"/>
    <w:rsid w:val="009F07FC"/>
    <w:rsid w:val="009F0992"/>
    <w:rsid w:val="009F0CD1"/>
    <w:rsid w:val="009F187B"/>
    <w:rsid w:val="009F1933"/>
    <w:rsid w:val="009F2A94"/>
    <w:rsid w:val="009F2AAF"/>
    <w:rsid w:val="009F2E7E"/>
    <w:rsid w:val="009F3858"/>
    <w:rsid w:val="009F3A4B"/>
    <w:rsid w:val="009F4196"/>
    <w:rsid w:val="009F41E1"/>
    <w:rsid w:val="009F431B"/>
    <w:rsid w:val="009F4375"/>
    <w:rsid w:val="009F483A"/>
    <w:rsid w:val="009F4C38"/>
    <w:rsid w:val="009F4F05"/>
    <w:rsid w:val="009F5350"/>
    <w:rsid w:val="009F5534"/>
    <w:rsid w:val="009F5606"/>
    <w:rsid w:val="009F58D3"/>
    <w:rsid w:val="009F5CA4"/>
    <w:rsid w:val="009F6410"/>
    <w:rsid w:val="009F6457"/>
    <w:rsid w:val="009F654D"/>
    <w:rsid w:val="009F7169"/>
    <w:rsid w:val="009F76AF"/>
    <w:rsid w:val="009F7883"/>
    <w:rsid w:val="009F79BE"/>
    <w:rsid w:val="009F7E2B"/>
    <w:rsid w:val="00A0018E"/>
    <w:rsid w:val="00A00B60"/>
    <w:rsid w:val="00A01006"/>
    <w:rsid w:val="00A02B26"/>
    <w:rsid w:val="00A02BEC"/>
    <w:rsid w:val="00A02C96"/>
    <w:rsid w:val="00A02D52"/>
    <w:rsid w:val="00A02FBC"/>
    <w:rsid w:val="00A02FC3"/>
    <w:rsid w:val="00A036D6"/>
    <w:rsid w:val="00A03A1D"/>
    <w:rsid w:val="00A03CC3"/>
    <w:rsid w:val="00A043B9"/>
    <w:rsid w:val="00A04541"/>
    <w:rsid w:val="00A047DB"/>
    <w:rsid w:val="00A04A92"/>
    <w:rsid w:val="00A04DB3"/>
    <w:rsid w:val="00A04DE3"/>
    <w:rsid w:val="00A04E65"/>
    <w:rsid w:val="00A04F94"/>
    <w:rsid w:val="00A05134"/>
    <w:rsid w:val="00A0559E"/>
    <w:rsid w:val="00A05894"/>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207"/>
    <w:rsid w:val="00A12301"/>
    <w:rsid w:val="00A128CA"/>
    <w:rsid w:val="00A12929"/>
    <w:rsid w:val="00A12A73"/>
    <w:rsid w:val="00A12BEE"/>
    <w:rsid w:val="00A12EE8"/>
    <w:rsid w:val="00A131A4"/>
    <w:rsid w:val="00A13299"/>
    <w:rsid w:val="00A132D0"/>
    <w:rsid w:val="00A13715"/>
    <w:rsid w:val="00A13A74"/>
    <w:rsid w:val="00A13B10"/>
    <w:rsid w:val="00A13CF1"/>
    <w:rsid w:val="00A145D0"/>
    <w:rsid w:val="00A1508D"/>
    <w:rsid w:val="00A157EC"/>
    <w:rsid w:val="00A158D3"/>
    <w:rsid w:val="00A15F2F"/>
    <w:rsid w:val="00A16150"/>
    <w:rsid w:val="00A1636F"/>
    <w:rsid w:val="00A163A7"/>
    <w:rsid w:val="00A16510"/>
    <w:rsid w:val="00A1686F"/>
    <w:rsid w:val="00A1687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4BE"/>
    <w:rsid w:val="00A21659"/>
    <w:rsid w:val="00A218AE"/>
    <w:rsid w:val="00A21A9D"/>
    <w:rsid w:val="00A21AAA"/>
    <w:rsid w:val="00A21E51"/>
    <w:rsid w:val="00A2208A"/>
    <w:rsid w:val="00A22132"/>
    <w:rsid w:val="00A22207"/>
    <w:rsid w:val="00A22664"/>
    <w:rsid w:val="00A2274C"/>
    <w:rsid w:val="00A23243"/>
    <w:rsid w:val="00A23590"/>
    <w:rsid w:val="00A23919"/>
    <w:rsid w:val="00A23921"/>
    <w:rsid w:val="00A23A13"/>
    <w:rsid w:val="00A23AED"/>
    <w:rsid w:val="00A23D12"/>
    <w:rsid w:val="00A23E0D"/>
    <w:rsid w:val="00A24002"/>
    <w:rsid w:val="00A2470A"/>
    <w:rsid w:val="00A2481C"/>
    <w:rsid w:val="00A24CA0"/>
    <w:rsid w:val="00A24CCF"/>
    <w:rsid w:val="00A24DDF"/>
    <w:rsid w:val="00A250B3"/>
    <w:rsid w:val="00A25296"/>
    <w:rsid w:val="00A253C6"/>
    <w:rsid w:val="00A2562D"/>
    <w:rsid w:val="00A257BF"/>
    <w:rsid w:val="00A2585A"/>
    <w:rsid w:val="00A25C9D"/>
    <w:rsid w:val="00A25CA8"/>
    <w:rsid w:val="00A261E4"/>
    <w:rsid w:val="00A265D9"/>
    <w:rsid w:val="00A26883"/>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E2"/>
    <w:rsid w:val="00A329BB"/>
    <w:rsid w:val="00A32C37"/>
    <w:rsid w:val="00A32D63"/>
    <w:rsid w:val="00A3331F"/>
    <w:rsid w:val="00A3378F"/>
    <w:rsid w:val="00A337E6"/>
    <w:rsid w:val="00A3393A"/>
    <w:rsid w:val="00A33D92"/>
    <w:rsid w:val="00A343C7"/>
    <w:rsid w:val="00A34685"/>
    <w:rsid w:val="00A34D92"/>
    <w:rsid w:val="00A34DA0"/>
    <w:rsid w:val="00A354C1"/>
    <w:rsid w:val="00A355FB"/>
    <w:rsid w:val="00A35A0B"/>
    <w:rsid w:val="00A35B38"/>
    <w:rsid w:val="00A35BD0"/>
    <w:rsid w:val="00A362CB"/>
    <w:rsid w:val="00A368E3"/>
    <w:rsid w:val="00A37413"/>
    <w:rsid w:val="00A3747D"/>
    <w:rsid w:val="00A37A59"/>
    <w:rsid w:val="00A37E05"/>
    <w:rsid w:val="00A40531"/>
    <w:rsid w:val="00A40660"/>
    <w:rsid w:val="00A40C1E"/>
    <w:rsid w:val="00A41821"/>
    <w:rsid w:val="00A41BD4"/>
    <w:rsid w:val="00A41C5C"/>
    <w:rsid w:val="00A41EF0"/>
    <w:rsid w:val="00A422A2"/>
    <w:rsid w:val="00A42659"/>
    <w:rsid w:val="00A42B87"/>
    <w:rsid w:val="00A42F7C"/>
    <w:rsid w:val="00A4339C"/>
    <w:rsid w:val="00A435CA"/>
    <w:rsid w:val="00A4392A"/>
    <w:rsid w:val="00A43963"/>
    <w:rsid w:val="00A43E83"/>
    <w:rsid w:val="00A44034"/>
    <w:rsid w:val="00A4424E"/>
    <w:rsid w:val="00A442E8"/>
    <w:rsid w:val="00A44881"/>
    <w:rsid w:val="00A44882"/>
    <w:rsid w:val="00A44C32"/>
    <w:rsid w:val="00A44E28"/>
    <w:rsid w:val="00A44F39"/>
    <w:rsid w:val="00A45371"/>
    <w:rsid w:val="00A4570E"/>
    <w:rsid w:val="00A4579D"/>
    <w:rsid w:val="00A45A3B"/>
    <w:rsid w:val="00A45C5B"/>
    <w:rsid w:val="00A45EFA"/>
    <w:rsid w:val="00A46451"/>
    <w:rsid w:val="00A46AE4"/>
    <w:rsid w:val="00A46F68"/>
    <w:rsid w:val="00A46FAD"/>
    <w:rsid w:val="00A47293"/>
    <w:rsid w:val="00A47681"/>
    <w:rsid w:val="00A47B4B"/>
    <w:rsid w:val="00A5044D"/>
    <w:rsid w:val="00A50B00"/>
    <w:rsid w:val="00A50D49"/>
    <w:rsid w:val="00A511FB"/>
    <w:rsid w:val="00A514EB"/>
    <w:rsid w:val="00A51C2A"/>
    <w:rsid w:val="00A521E0"/>
    <w:rsid w:val="00A52287"/>
    <w:rsid w:val="00A524C8"/>
    <w:rsid w:val="00A5291D"/>
    <w:rsid w:val="00A52EDB"/>
    <w:rsid w:val="00A52FA5"/>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76"/>
    <w:rsid w:val="00A55F86"/>
    <w:rsid w:val="00A562D3"/>
    <w:rsid w:val="00A5637C"/>
    <w:rsid w:val="00A5649C"/>
    <w:rsid w:val="00A565DC"/>
    <w:rsid w:val="00A56735"/>
    <w:rsid w:val="00A56C2C"/>
    <w:rsid w:val="00A56E3B"/>
    <w:rsid w:val="00A5702D"/>
    <w:rsid w:val="00A57311"/>
    <w:rsid w:val="00A578A4"/>
    <w:rsid w:val="00A578AC"/>
    <w:rsid w:val="00A578FA"/>
    <w:rsid w:val="00A57BD6"/>
    <w:rsid w:val="00A57EC0"/>
    <w:rsid w:val="00A57F96"/>
    <w:rsid w:val="00A6065A"/>
    <w:rsid w:val="00A606AC"/>
    <w:rsid w:val="00A607B3"/>
    <w:rsid w:val="00A609BC"/>
    <w:rsid w:val="00A60B4F"/>
    <w:rsid w:val="00A60BDE"/>
    <w:rsid w:val="00A60E20"/>
    <w:rsid w:val="00A60EBB"/>
    <w:rsid w:val="00A6151A"/>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7D9"/>
    <w:rsid w:val="00A63872"/>
    <w:rsid w:val="00A639B3"/>
    <w:rsid w:val="00A63A37"/>
    <w:rsid w:val="00A63BC8"/>
    <w:rsid w:val="00A6404A"/>
    <w:rsid w:val="00A64196"/>
    <w:rsid w:val="00A647A9"/>
    <w:rsid w:val="00A649B4"/>
    <w:rsid w:val="00A64BC7"/>
    <w:rsid w:val="00A64EB1"/>
    <w:rsid w:val="00A64ED6"/>
    <w:rsid w:val="00A6537A"/>
    <w:rsid w:val="00A65417"/>
    <w:rsid w:val="00A655C8"/>
    <w:rsid w:val="00A6563A"/>
    <w:rsid w:val="00A657CF"/>
    <w:rsid w:val="00A65BC7"/>
    <w:rsid w:val="00A65C72"/>
    <w:rsid w:val="00A65D2F"/>
    <w:rsid w:val="00A65FBF"/>
    <w:rsid w:val="00A6636E"/>
    <w:rsid w:val="00A664CF"/>
    <w:rsid w:val="00A66851"/>
    <w:rsid w:val="00A669D6"/>
    <w:rsid w:val="00A6743F"/>
    <w:rsid w:val="00A67735"/>
    <w:rsid w:val="00A677C1"/>
    <w:rsid w:val="00A67A8E"/>
    <w:rsid w:val="00A67AC6"/>
    <w:rsid w:val="00A70A35"/>
    <w:rsid w:val="00A712E7"/>
    <w:rsid w:val="00A7141F"/>
    <w:rsid w:val="00A71845"/>
    <w:rsid w:val="00A71D6B"/>
    <w:rsid w:val="00A71F00"/>
    <w:rsid w:val="00A71FA4"/>
    <w:rsid w:val="00A726A3"/>
    <w:rsid w:val="00A726DE"/>
    <w:rsid w:val="00A73242"/>
    <w:rsid w:val="00A73873"/>
    <w:rsid w:val="00A739AB"/>
    <w:rsid w:val="00A73D4C"/>
    <w:rsid w:val="00A744A2"/>
    <w:rsid w:val="00A74598"/>
    <w:rsid w:val="00A745D9"/>
    <w:rsid w:val="00A7467A"/>
    <w:rsid w:val="00A74B80"/>
    <w:rsid w:val="00A74CD6"/>
    <w:rsid w:val="00A74E04"/>
    <w:rsid w:val="00A74F6C"/>
    <w:rsid w:val="00A75212"/>
    <w:rsid w:val="00A7538B"/>
    <w:rsid w:val="00A758D1"/>
    <w:rsid w:val="00A75920"/>
    <w:rsid w:val="00A75DE7"/>
    <w:rsid w:val="00A7634B"/>
    <w:rsid w:val="00A764B9"/>
    <w:rsid w:val="00A7662C"/>
    <w:rsid w:val="00A76696"/>
    <w:rsid w:val="00A76A52"/>
    <w:rsid w:val="00A76AFA"/>
    <w:rsid w:val="00A76BF2"/>
    <w:rsid w:val="00A7707F"/>
    <w:rsid w:val="00A770A5"/>
    <w:rsid w:val="00A7735F"/>
    <w:rsid w:val="00A7771C"/>
    <w:rsid w:val="00A77729"/>
    <w:rsid w:val="00A778AC"/>
    <w:rsid w:val="00A77FEA"/>
    <w:rsid w:val="00A806D6"/>
    <w:rsid w:val="00A81035"/>
    <w:rsid w:val="00A8135C"/>
    <w:rsid w:val="00A81633"/>
    <w:rsid w:val="00A81694"/>
    <w:rsid w:val="00A81880"/>
    <w:rsid w:val="00A81D9B"/>
    <w:rsid w:val="00A8221B"/>
    <w:rsid w:val="00A82235"/>
    <w:rsid w:val="00A82508"/>
    <w:rsid w:val="00A82C1E"/>
    <w:rsid w:val="00A831F0"/>
    <w:rsid w:val="00A83309"/>
    <w:rsid w:val="00A83651"/>
    <w:rsid w:val="00A83977"/>
    <w:rsid w:val="00A83BF1"/>
    <w:rsid w:val="00A83CA0"/>
    <w:rsid w:val="00A841ED"/>
    <w:rsid w:val="00A84298"/>
    <w:rsid w:val="00A844CE"/>
    <w:rsid w:val="00A84EBF"/>
    <w:rsid w:val="00A84F1C"/>
    <w:rsid w:val="00A85226"/>
    <w:rsid w:val="00A85237"/>
    <w:rsid w:val="00A8523D"/>
    <w:rsid w:val="00A85661"/>
    <w:rsid w:val="00A85FFF"/>
    <w:rsid w:val="00A867E7"/>
    <w:rsid w:val="00A869A3"/>
    <w:rsid w:val="00A86B45"/>
    <w:rsid w:val="00A86F67"/>
    <w:rsid w:val="00A86FEF"/>
    <w:rsid w:val="00A8706A"/>
    <w:rsid w:val="00A87482"/>
    <w:rsid w:val="00A87F4E"/>
    <w:rsid w:val="00A90034"/>
    <w:rsid w:val="00A90134"/>
    <w:rsid w:val="00A901CB"/>
    <w:rsid w:val="00A90291"/>
    <w:rsid w:val="00A905F1"/>
    <w:rsid w:val="00A90E27"/>
    <w:rsid w:val="00A91218"/>
    <w:rsid w:val="00A91469"/>
    <w:rsid w:val="00A9164F"/>
    <w:rsid w:val="00A91F3E"/>
    <w:rsid w:val="00A921D7"/>
    <w:rsid w:val="00A92290"/>
    <w:rsid w:val="00A92457"/>
    <w:rsid w:val="00A927EE"/>
    <w:rsid w:val="00A92B81"/>
    <w:rsid w:val="00A934FE"/>
    <w:rsid w:val="00A93800"/>
    <w:rsid w:val="00A9389A"/>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7EA"/>
    <w:rsid w:val="00A9692B"/>
    <w:rsid w:val="00A96CF6"/>
    <w:rsid w:val="00A96D7E"/>
    <w:rsid w:val="00A97206"/>
    <w:rsid w:val="00A9727C"/>
    <w:rsid w:val="00A97584"/>
    <w:rsid w:val="00A97666"/>
    <w:rsid w:val="00A97B8C"/>
    <w:rsid w:val="00A97DBD"/>
    <w:rsid w:val="00A97EF9"/>
    <w:rsid w:val="00AA0003"/>
    <w:rsid w:val="00AA013D"/>
    <w:rsid w:val="00AA0892"/>
    <w:rsid w:val="00AA0D9A"/>
    <w:rsid w:val="00AA0EBD"/>
    <w:rsid w:val="00AA1264"/>
    <w:rsid w:val="00AA158B"/>
    <w:rsid w:val="00AA1740"/>
    <w:rsid w:val="00AA1D12"/>
    <w:rsid w:val="00AA1E5F"/>
    <w:rsid w:val="00AA1EEC"/>
    <w:rsid w:val="00AA1F43"/>
    <w:rsid w:val="00AA210C"/>
    <w:rsid w:val="00AA224E"/>
    <w:rsid w:val="00AA238C"/>
    <w:rsid w:val="00AA29F2"/>
    <w:rsid w:val="00AA2CD8"/>
    <w:rsid w:val="00AA2E36"/>
    <w:rsid w:val="00AA30A2"/>
    <w:rsid w:val="00AA38B2"/>
    <w:rsid w:val="00AA3AD2"/>
    <w:rsid w:val="00AA3FE3"/>
    <w:rsid w:val="00AA3FE7"/>
    <w:rsid w:val="00AA461D"/>
    <w:rsid w:val="00AA4A81"/>
    <w:rsid w:val="00AA4C09"/>
    <w:rsid w:val="00AA4F41"/>
    <w:rsid w:val="00AA52C3"/>
    <w:rsid w:val="00AA5584"/>
    <w:rsid w:val="00AA576F"/>
    <w:rsid w:val="00AA6026"/>
    <w:rsid w:val="00AA6206"/>
    <w:rsid w:val="00AA62A6"/>
    <w:rsid w:val="00AA630A"/>
    <w:rsid w:val="00AA6353"/>
    <w:rsid w:val="00AA69EF"/>
    <w:rsid w:val="00AA6F21"/>
    <w:rsid w:val="00AA6F9A"/>
    <w:rsid w:val="00AA7047"/>
    <w:rsid w:val="00AA7C4F"/>
    <w:rsid w:val="00AB001C"/>
    <w:rsid w:val="00AB02C8"/>
    <w:rsid w:val="00AB05BC"/>
    <w:rsid w:val="00AB06B8"/>
    <w:rsid w:val="00AB06E6"/>
    <w:rsid w:val="00AB09EE"/>
    <w:rsid w:val="00AB0A16"/>
    <w:rsid w:val="00AB0ADE"/>
    <w:rsid w:val="00AB0B59"/>
    <w:rsid w:val="00AB0CA0"/>
    <w:rsid w:val="00AB102D"/>
    <w:rsid w:val="00AB1424"/>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9AB"/>
    <w:rsid w:val="00AB5D5F"/>
    <w:rsid w:val="00AB642C"/>
    <w:rsid w:val="00AB644A"/>
    <w:rsid w:val="00AB6458"/>
    <w:rsid w:val="00AB652C"/>
    <w:rsid w:val="00AB6898"/>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79F"/>
    <w:rsid w:val="00AC2AFA"/>
    <w:rsid w:val="00AC2D4E"/>
    <w:rsid w:val="00AC3084"/>
    <w:rsid w:val="00AC3431"/>
    <w:rsid w:val="00AC38E9"/>
    <w:rsid w:val="00AC45D6"/>
    <w:rsid w:val="00AC4CB6"/>
    <w:rsid w:val="00AC4D1B"/>
    <w:rsid w:val="00AC4D53"/>
    <w:rsid w:val="00AC4D9E"/>
    <w:rsid w:val="00AC4DDB"/>
    <w:rsid w:val="00AC4E2E"/>
    <w:rsid w:val="00AC5C2A"/>
    <w:rsid w:val="00AC61B3"/>
    <w:rsid w:val="00AC63F4"/>
    <w:rsid w:val="00AC6490"/>
    <w:rsid w:val="00AC6786"/>
    <w:rsid w:val="00AC6D5D"/>
    <w:rsid w:val="00AC705A"/>
    <w:rsid w:val="00AC7470"/>
    <w:rsid w:val="00AC759B"/>
    <w:rsid w:val="00AC772F"/>
    <w:rsid w:val="00AC79D5"/>
    <w:rsid w:val="00AC7DE9"/>
    <w:rsid w:val="00AC7F89"/>
    <w:rsid w:val="00AD0B3D"/>
    <w:rsid w:val="00AD0C7D"/>
    <w:rsid w:val="00AD12BD"/>
    <w:rsid w:val="00AD158C"/>
    <w:rsid w:val="00AD163D"/>
    <w:rsid w:val="00AD1860"/>
    <w:rsid w:val="00AD1B21"/>
    <w:rsid w:val="00AD1B5F"/>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980"/>
    <w:rsid w:val="00AD6C7F"/>
    <w:rsid w:val="00AD7079"/>
    <w:rsid w:val="00AD70C9"/>
    <w:rsid w:val="00AD732B"/>
    <w:rsid w:val="00AD75A6"/>
    <w:rsid w:val="00AD7927"/>
    <w:rsid w:val="00AD7E14"/>
    <w:rsid w:val="00AD7E17"/>
    <w:rsid w:val="00AE0160"/>
    <w:rsid w:val="00AE04AA"/>
    <w:rsid w:val="00AE078F"/>
    <w:rsid w:val="00AE09F6"/>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3CE8"/>
    <w:rsid w:val="00AE42D1"/>
    <w:rsid w:val="00AE4557"/>
    <w:rsid w:val="00AE4704"/>
    <w:rsid w:val="00AE478E"/>
    <w:rsid w:val="00AE47FE"/>
    <w:rsid w:val="00AE4A1F"/>
    <w:rsid w:val="00AE4C55"/>
    <w:rsid w:val="00AE4F01"/>
    <w:rsid w:val="00AE53BE"/>
    <w:rsid w:val="00AE5440"/>
    <w:rsid w:val="00AE5C22"/>
    <w:rsid w:val="00AE5E95"/>
    <w:rsid w:val="00AE5F8F"/>
    <w:rsid w:val="00AE608A"/>
    <w:rsid w:val="00AE6433"/>
    <w:rsid w:val="00AE6584"/>
    <w:rsid w:val="00AE69BD"/>
    <w:rsid w:val="00AE6B87"/>
    <w:rsid w:val="00AE6D12"/>
    <w:rsid w:val="00AE723D"/>
    <w:rsid w:val="00AE7751"/>
    <w:rsid w:val="00AE780C"/>
    <w:rsid w:val="00AE7992"/>
    <w:rsid w:val="00AE7BBF"/>
    <w:rsid w:val="00AE7C98"/>
    <w:rsid w:val="00AF01B0"/>
    <w:rsid w:val="00AF0311"/>
    <w:rsid w:val="00AF03E7"/>
    <w:rsid w:val="00AF0A85"/>
    <w:rsid w:val="00AF0FFE"/>
    <w:rsid w:val="00AF1414"/>
    <w:rsid w:val="00AF1452"/>
    <w:rsid w:val="00AF15C3"/>
    <w:rsid w:val="00AF175A"/>
    <w:rsid w:val="00AF19CD"/>
    <w:rsid w:val="00AF2577"/>
    <w:rsid w:val="00AF25F3"/>
    <w:rsid w:val="00AF28A1"/>
    <w:rsid w:val="00AF28B0"/>
    <w:rsid w:val="00AF2DED"/>
    <w:rsid w:val="00AF3560"/>
    <w:rsid w:val="00AF3C80"/>
    <w:rsid w:val="00AF3C8C"/>
    <w:rsid w:val="00AF3F35"/>
    <w:rsid w:val="00AF404A"/>
    <w:rsid w:val="00AF4095"/>
    <w:rsid w:val="00AF41FC"/>
    <w:rsid w:val="00AF4322"/>
    <w:rsid w:val="00AF4447"/>
    <w:rsid w:val="00AF457C"/>
    <w:rsid w:val="00AF4ABD"/>
    <w:rsid w:val="00AF4BBF"/>
    <w:rsid w:val="00AF4BE7"/>
    <w:rsid w:val="00AF5363"/>
    <w:rsid w:val="00AF54FE"/>
    <w:rsid w:val="00AF5F78"/>
    <w:rsid w:val="00AF63A9"/>
    <w:rsid w:val="00AF6591"/>
    <w:rsid w:val="00AF66F1"/>
    <w:rsid w:val="00AF6A76"/>
    <w:rsid w:val="00AF6AA4"/>
    <w:rsid w:val="00AF6B1B"/>
    <w:rsid w:val="00AF7363"/>
    <w:rsid w:val="00AF736C"/>
    <w:rsid w:val="00AF738A"/>
    <w:rsid w:val="00AF7F09"/>
    <w:rsid w:val="00AF7F0E"/>
    <w:rsid w:val="00AF7FB7"/>
    <w:rsid w:val="00B00051"/>
    <w:rsid w:val="00B00292"/>
    <w:rsid w:val="00B002BA"/>
    <w:rsid w:val="00B00306"/>
    <w:rsid w:val="00B00612"/>
    <w:rsid w:val="00B00D62"/>
    <w:rsid w:val="00B00E18"/>
    <w:rsid w:val="00B010D3"/>
    <w:rsid w:val="00B01132"/>
    <w:rsid w:val="00B01AB2"/>
    <w:rsid w:val="00B01CC2"/>
    <w:rsid w:val="00B01F0D"/>
    <w:rsid w:val="00B01F3F"/>
    <w:rsid w:val="00B02014"/>
    <w:rsid w:val="00B0226D"/>
    <w:rsid w:val="00B023FC"/>
    <w:rsid w:val="00B02562"/>
    <w:rsid w:val="00B02A4C"/>
    <w:rsid w:val="00B02AD0"/>
    <w:rsid w:val="00B02B27"/>
    <w:rsid w:val="00B03101"/>
    <w:rsid w:val="00B03352"/>
    <w:rsid w:val="00B039CE"/>
    <w:rsid w:val="00B03BB8"/>
    <w:rsid w:val="00B03D26"/>
    <w:rsid w:val="00B03FF9"/>
    <w:rsid w:val="00B04451"/>
    <w:rsid w:val="00B04AD7"/>
    <w:rsid w:val="00B04D36"/>
    <w:rsid w:val="00B04F11"/>
    <w:rsid w:val="00B053E9"/>
    <w:rsid w:val="00B0540A"/>
    <w:rsid w:val="00B05688"/>
    <w:rsid w:val="00B056A7"/>
    <w:rsid w:val="00B0588E"/>
    <w:rsid w:val="00B06474"/>
    <w:rsid w:val="00B06771"/>
    <w:rsid w:val="00B06C77"/>
    <w:rsid w:val="00B06D98"/>
    <w:rsid w:val="00B071B9"/>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044"/>
    <w:rsid w:val="00B12603"/>
    <w:rsid w:val="00B12A8C"/>
    <w:rsid w:val="00B12D83"/>
    <w:rsid w:val="00B13003"/>
    <w:rsid w:val="00B137BE"/>
    <w:rsid w:val="00B13829"/>
    <w:rsid w:val="00B13F1F"/>
    <w:rsid w:val="00B14251"/>
    <w:rsid w:val="00B147CC"/>
    <w:rsid w:val="00B15141"/>
    <w:rsid w:val="00B151C6"/>
    <w:rsid w:val="00B1579F"/>
    <w:rsid w:val="00B15C76"/>
    <w:rsid w:val="00B166B4"/>
    <w:rsid w:val="00B1680F"/>
    <w:rsid w:val="00B16815"/>
    <w:rsid w:val="00B16B5F"/>
    <w:rsid w:val="00B16D08"/>
    <w:rsid w:val="00B17267"/>
    <w:rsid w:val="00B172EE"/>
    <w:rsid w:val="00B1736C"/>
    <w:rsid w:val="00B17744"/>
    <w:rsid w:val="00B17D19"/>
    <w:rsid w:val="00B17D3E"/>
    <w:rsid w:val="00B20057"/>
    <w:rsid w:val="00B2043A"/>
    <w:rsid w:val="00B20CD7"/>
    <w:rsid w:val="00B20E2B"/>
    <w:rsid w:val="00B20F3D"/>
    <w:rsid w:val="00B21016"/>
    <w:rsid w:val="00B21172"/>
    <w:rsid w:val="00B213D5"/>
    <w:rsid w:val="00B215F9"/>
    <w:rsid w:val="00B217CD"/>
    <w:rsid w:val="00B21B67"/>
    <w:rsid w:val="00B21CA7"/>
    <w:rsid w:val="00B22472"/>
    <w:rsid w:val="00B22A4C"/>
    <w:rsid w:val="00B22CE7"/>
    <w:rsid w:val="00B232CB"/>
    <w:rsid w:val="00B233A9"/>
    <w:rsid w:val="00B239CC"/>
    <w:rsid w:val="00B23C57"/>
    <w:rsid w:val="00B23D1C"/>
    <w:rsid w:val="00B23E2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7188"/>
    <w:rsid w:val="00B4002F"/>
    <w:rsid w:val="00B4003E"/>
    <w:rsid w:val="00B40292"/>
    <w:rsid w:val="00B406B2"/>
    <w:rsid w:val="00B408C0"/>
    <w:rsid w:val="00B40CF2"/>
    <w:rsid w:val="00B40D73"/>
    <w:rsid w:val="00B4110D"/>
    <w:rsid w:val="00B411A3"/>
    <w:rsid w:val="00B412CB"/>
    <w:rsid w:val="00B416D8"/>
    <w:rsid w:val="00B41A1E"/>
    <w:rsid w:val="00B41AE2"/>
    <w:rsid w:val="00B41B34"/>
    <w:rsid w:val="00B425D3"/>
    <w:rsid w:val="00B42879"/>
    <w:rsid w:val="00B42C33"/>
    <w:rsid w:val="00B430D3"/>
    <w:rsid w:val="00B437A1"/>
    <w:rsid w:val="00B437BD"/>
    <w:rsid w:val="00B43985"/>
    <w:rsid w:val="00B439FA"/>
    <w:rsid w:val="00B43D4D"/>
    <w:rsid w:val="00B440CF"/>
    <w:rsid w:val="00B4418B"/>
    <w:rsid w:val="00B443C5"/>
    <w:rsid w:val="00B4485B"/>
    <w:rsid w:val="00B453AD"/>
    <w:rsid w:val="00B453EC"/>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138"/>
    <w:rsid w:val="00B5133A"/>
    <w:rsid w:val="00B51420"/>
    <w:rsid w:val="00B51526"/>
    <w:rsid w:val="00B517F1"/>
    <w:rsid w:val="00B51A40"/>
    <w:rsid w:val="00B52138"/>
    <w:rsid w:val="00B521D9"/>
    <w:rsid w:val="00B5238F"/>
    <w:rsid w:val="00B528E7"/>
    <w:rsid w:val="00B529F2"/>
    <w:rsid w:val="00B52EC8"/>
    <w:rsid w:val="00B52FD2"/>
    <w:rsid w:val="00B531EB"/>
    <w:rsid w:val="00B534CA"/>
    <w:rsid w:val="00B5370C"/>
    <w:rsid w:val="00B53855"/>
    <w:rsid w:val="00B538FF"/>
    <w:rsid w:val="00B53EF5"/>
    <w:rsid w:val="00B540BA"/>
    <w:rsid w:val="00B542BA"/>
    <w:rsid w:val="00B54989"/>
    <w:rsid w:val="00B54CC5"/>
    <w:rsid w:val="00B54F8C"/>
    <w:rsid w:val="00B5520D"/>
    <w:rsid w:val="00B553CF"/>
    <w:rsid w:val="00B555B8"/>
    <w:rsid w:val="00B55ACA"/>
    <w:rsid w:val="00B561BD"/>
    <w:rsid w:val="00B566E0"/>
    <w:rsid w:val="00B5685D"/>
    <w:rsid w:val="00B5689A"/>
    <w:rsid w:val="00B56B1E"/>
    <w:rsid w:val="00B56E91"/>
    <w:rsid w:val="00B56F22"/>
    <w:rsid w:val="00B574BA"/>
    <w:rsid w:val="00B5778D"/>
    <w:rsid w:val="00B57861"/>
    <w:rsid w:val="00B57DF2"/>
    <w:rsid w:val="00B60407"/>
    <w:rsid w:val="00B6059C"/>
    <w:rsid w:val="00B60696"/>
    <w:rsid w:val="00B609F0"/>
    <w:rsid w:val="00B60E6E"/>
    <w:rsid w:val="00B6112D"/>
    <w:rsid w:val="00B6113E"/>
    <w:rsid w:val="00B6156C"/>
    <w:rsid w:val="00B619AF"/>
    <w:rsid w:val="00B61B85"/>
    <w:rsid w:val="00B61CFF"/>
    <w:rsid w:val="00B61F08"/>
    <w:rsid w:val="00B61F70"/>
    <w:rsid w:val="00B6237B"/>
    <w:rsid w:val="00B62894"/>
    <w:rsid w:val="00B62A18"/>
    <w:rsid w:val="00B63870"/>
    <w:rsid w:val="00B63CA8"/>
    <w:rsid w:val="00B63F75"/>
    <w:rsid w:val="00B640AB"/>
    <w:rsid w:val="00B64124"/>
    <w:rsid w:val="00B64398"/>
    <w:rsid w:val="00B64484"/>
    <w:rsid w:val="00B645F8"/>
    <w:rsid w:val="00B648E0"/>
    <w:rsid w:val="00B64A44"/>
    <w:rsid w:val="00B652B0"/>
    <w:rsid w:val="00B65689"/>
    <w:rsid w:val="00B65771"/>
    <w:rsid w:val="00B65C65"/>
    <w:rsid w:val="00B65D2F"/>
    <w:rsid w:val="00B664EC"/>
    <w:rsid w:val="00B66801"/>
    <w:rsid w:val="00B668B4"/>
    <w:rsid w:val="00B66FFC"/>
    <w:rsid w:val="00B678CC"/>
    <w:rsid w:val="00B6796C"/>
    <w:rsid w:val="00B67B2B"/>
    <w:rsid w:val="00B7021B"/>
    <w:rsid w:val="00B70333"/>
    <w:rsid w:val="00B709B6"/>
    <w:rsid w:val="00B70A49"/>
    <w:rsid w:val="00B70EDB"/>
    <w:rsid w:val="00B7121E"/>
    <w:rsid w:val="00B71510"/>
    <w:rsid w:val="00B71A5D"/>
    <w:rsid w:val="00B7273B"/>
    <w:rsid w:val="00B727B8"/>
    <w:rsid w:val="00B73453"/>
    <w:rsid w:val="00B737C7"/>
    <w:rsid w:val="00B73D8D"/>
    <w:rsid w:val="00B73E00"/>
    <w:rsid w:val="00B73E31"/>
    <w:rsid w:val="00B74019"/>
    <w:rsid w:val="00B74A0D"/>
    <w:rsid w:val="00B74BFB"/>
    <w:rsid w:val="00B74EC0"/>
    <w:rsid w:val="00B75542"/>
    <w:rsid w:val="00B75667"/>
    <w:rsid w:val="00B7573F"/>
    <w:rsid w:val="00B75A5C"/>
    <w:rsid w:val="00B75CA8"/>
    <w:rsid w:val="00B763BF"/>
    <w:rsid w:val="00B7646F"/>
    <w:rsid w:val="00B76B8B"/>
    <w:rsid w:val="00B77062"/>
    <w:rsid w:val="00B7709F"/>
    <w:rsid w:val="00B770A1"/>
    <w:rsid w:val="00B77104"/>
    <w:rsid w:val="00B7734E"/>
    <w:rsid w:val="00B77405"/>
    <w:rsid w:val="00B774CC"/>
    <w:rsid w:val="00B7772D"/>
    <w:rsid w:val="00B7797A"/>
    <w:rsid w:val="00B77A5A"/>
    <w:rsid w:val="00B77B57"/>
    <w:rsid w:val="00B77B74"/>
    <w:rsid w:val="00B77C22"/>
    <w:rsid w:val="00B77D8A"/>
    <w:rsid w:val="00B80377"/>
    <w:rsid w:val="00B804F9"/>
    <w:rsid w:val="00B8053A"/>
    <w:rsid w:val="00B80795"/>
    <w:rsid w:val="00B80A02"/>
    <w:rsid w:val="00B80BE8"/>
    <w:rsid w:val="00B80F5B"/>
    <w:rsid w:val="00B811AD"/>
    <w:rsid w:val="00B81578"/>
    <w:rsid w:val="00B8166A"/>
    <w:rsid w:val="00B81684"/>
    <w:rsid w:val="00B817F4"/>
    <w:rsid w:val="00B81F1C"/>
    <w:rsid w:val="00B81F9E"/>
    <w:rsid w:val="00B820AE"/>
    <w:rsid w:val="00B821AB"/>
    <w:rsid w:val="00B8239C"/>
    <w:rsid w:val="00B8249A"/>
    <w:rsid w:val="00B82A8C"/>
    <w:rsid w:val="00B830F7"/>
    <w:rsid w:val="00B8321E"/>
    <w:rsid w:val="00B83358"/>
    <w:rsid w:val="00B83580"/>
    <w:rsid w:val="00B837F5"/>
    <w:rsid w:val="00B83AC3"/>
    <w:rsid w:val="00B83DAC"/>
    <w:rsid w:val="00B83DF6"/>
    <w:rsid w:val="00B8422F"/>
    <w:rsid w:val="00B8489E"/>
    <w:rsid w:val="00B84BE8"/>
    <w:rsid w:val="00B84EE9"/>
    <w:rsid w:val="00B855A8"/>
    <w:rsid w:val="00B855B1"/>
    <w:rsid w:val="00B85837"/>
    <w:rsid w:val="00B8590E"/>
    <w:rsid w:val="00B85F67"/>
    <w:rsid w:val="00B85F7C"/>
    <w:rsid w:val="00B86557"/>
    <w:rsid w:val="00B86989"/>
    <w:rsid w:val="00B86D87"/>
    <w:rsid w:val="00B86D88"/>
    <w:rsid w:val="00B87324"/>
    <w:rsid w:val="00B87809"/>
    <w:rsid w:val="00B87C60"/>
    <w:rsid w:val="00B87F42"/>
    <w:rsid w:val="00B90165"/>
    <w:rsid w:val="00B90615"/>
    <w:rsid w:val="00B9076E"/>
    <w:rsid w:val="00B91356"/>
    <w:rsid w:val="00B91E88"/>
    <w:rsid w:val="00B91E9D"/>
    <w:rsid w:val="00B922C4"/>
    <w:rsid w:val="00B926E0"/>
    <w:rsid w:val="00B92AD4"/>
    <w:rsid w:val="00B92BF1"/>
    <w:rsid w:val="00B932E1"/>
    <w:rsid w:val="00B93C12"/>
    <w:rsid w:val="00B93C36"/>
    <w:rsid w:val="00B93F72"/>
    <w:rsid w:val="00B94054"/>
    <w:rsid w:val="00B94253"/>
    <w:rsid w:val="00B9436E"/>
    <w:rsid w:val="00B944BE"/>
    <w:rsid w:val="00B9462E"/>
    <w:rsid w:val="00B946E7"/>
    <w:rsid w:val="00B94759"/>
    <w:rsid w:val="00B94CCC"/>
    <w:rsid w:val="00B950E8"/>
    <w:rsid w:val="00B9521C"/>
    <w:rsid w:val="00B95372"/>
    <w:rsid w:val="00B954FC"/>
    <w:rsid w:val="00B95A04"/>
    <w:rsid w:val="00B95C49"/>
    <w:rsid w:val="00B95D69"/>
    <w:rsid w:val="00B95EEF"/>
    <w:rsid w:val="00B95FCD"/>
    <w:rsid w:val="00B95FD7"/>
    <w:rsid w:val="00B96228"/>
    <w:rsid w:val="00B96313"/>
    <w:rsid w:val="00B96CF0"/>
    <w:rsid w:val="00B96D53"/>
    <w:rsid w:val="00B96DA2"/>
    <w:rsid w:val="00B97017"/>
    <w:rsid w:val="00B97059"/>
    <w:rsid w:val="00B9718D"/>
    <w:rsid w:val="00B97201"/>
    <w:rsid w:val="00B977E6"/>
    <w:rsid w:val="00BA047F"/>
    <w:rsid w:val="00BA067F"/>
    <w:rsid w:val="00BA131B"/>
    <w:rsid w:val="00BA13E0"/>
    <w:rsid w:val="00BA152D"/>
    <w:rsid w:val="00BA1704"/>
    <w:rsid w:val="00BA17C4"/>
    <w:rsid w:val="00BA2693"/>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6ED"/>
    <w:rsid w:val="00BA48E0"/>
    <w:rsid w:val="00BA4CF4"/>
    <w:rsid w:val="00BA54FB"/>
    <w:rsid w:val="00BA5A25"/>
    <w:rsid w:val="00BA5C97"/>
    <w:rsid w:val="00BA5EFB"/>
    <w:rsid w:val="00BA659A"/>
    <w:rsid w:val="00BA68C1"/>
    <w:rsid w:val="00BA6A55"/>
    <w:rsid w:val="00BA6ADF"/>
    <w:rsid w:val="00BA6AE7"/>
    <w:rsid w:val="00BA6D50"/>
    <w:rsid w:val="00BA712E"/>
    <w:rsid w:val="00BA7423"/>
    <w:rsid w:val="00BA7688"/>
    <w:rsid w:val="00BA7BDC"/>
    <w:rsid w:val="00BA7EB0"/>
    <w:rsid w:val="00BA7F19"/>
    <w:rsid w:val="00BB008F"/>
    <w:rsid w:val="00BB022D"/>
    <w:rsid w:val="00BB0344"/>
    <w:rsid w:val="00BB034A"/>
    <w:rsid w:val="00BB0528"/>
    <w:rsid w:val="00BB070E"/>
    <w:rsid w:val="00BB0D75"/>
    <w:rsid w:val="00BB1286"/>
    <w:rsid w:val="00BB1485"/>
    <w:rsid w:val="00BB18D5"/>
    <w:rsid w:val="00BB1C4F"/>
    <w:rsid w:val="00BB20E7"/>
    <w:rsid w:val="00BB225D"/>
    <w:rsid w:val="00BB2766"/>
    <w:rsid w:val="00BB277B"/>
    <w:rsid w:val="00BB2835"/>
    <w:rsid w:val="00BB284D"/>
    <w:rsid w:val="00BB365A"/>
    <w:rsid w:val="00BB37B0"/>
    <w:rsid w:val="00BB37B4"/>
    <w:rsid w:val="00BB3953"/>
    <w:rsid w:val="00BB397D"/>
    <w:rsid w:val="00BB3D91"/>
    <w:rsid w:val="00BB3F4C"/>
    <w:rsid w:val="00BB4101"/>
    <w:rsid w:val="00BB46A9"/>
    <w:rsid w:val="00BB473B"/>
    <w:rsid w:val="00BB4A42"/>
    <w:rsid w:val="00BB5075"/>
    <w:rsid w:val="00BB51ED"/>
    <w:rsid w:val="00BB5321"/>
    <w:rsid w:val="00BB56F2"/>
    <w:rsid w:val="00BB57E0"/>
    <w:rsid w:val="00BB5846"/>
    <w:rsid w:val="00BB61DC"/>
    <w:rsid w:val="00BB6258"/>
    <w:rsid w:val="00BB6431"/>
    <w:rsid w:val="00BB645D"/>
    <w:rsid w:val="00BB6472"/>
    <w:rsid w:val="00BB71EC"/>
    <w:rsid w:val="00BB724B"/>
    <w:rsid w:val="00BB740F"/>
    <w:rsid w:val="00BB7892"/>
    <w:rsid w:val="00BB7C49"/>
    <w:rsid w:val="00BB7DB1"/>
    <w:rsid w:val="00BC001C"/>
    <w:rsid w:val="00BC0A8A"/>
    <w:rsid w:val="00BC0AE6"/>
    <w:rsid w:val="00BC16BF"/>
    <w:rsid w:val="00BC1B4B"/>
    <w:rsid w:val="00BC201A"/>
    <w:rsid w:val="00BC201E"/>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0DD"/>
    <w:rsid w:val="00BD013E"/>
    <w:rsid w:val="00BD0383"/>
    <w:rsid w:val="00BD082C"/>
    <w:rsid w:val="00BD09E2"/>
    <w:rsid w:val="00BD0CC9"/>
    <w:rsid w:val="00BD0FC4"/>
    <w:rsid w:val="00BD1122"/>
    <w:rsid w:val="00BD13ED"/>
    <w:rsid w:val="00BD140B"/>
    <w:rsid w:val="00BD164C"/>
    <w:rsid w:val="00BD1749"/>
    <w:rsid w:val="00BD1909"/>
    <w:rsid w:val="00BD1C17"/>
    <w:rsid w:val="00BD238C"/>
    <w:rsid w:val="00BD2A08"/>
    <w:rsid w:val="00BD2F55"/>
    <w:rsid w:val="00BD34FD"/>
    <w:rsid w:val="00BD352D"/>
    <w:rsid w:val="00BD3837"/>
    <w:rsid w:val="00BD385B"/>
    <w:rsid w:val="00BD386B"/>
    <w:rsid w:val="00BD3C69"/>
    <w:rsid w:val="00BD3D7A"/>
    <w:rsid w:val="00BD4355"/>
    <w:rsid w:val="00BD4A64"/>
    <w:rsid w:val="00BD557B"/>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0F3"/>
    <w:rsid w:val="00BE072F"/>
    <w:rsid w:val="00BE0C3B"/>
    <w:rsid w:val="00BE13B8"/>
    <w:rsid w:val="00BE197A"/>
    <w:rsid w:val="00BE1A06"/>
    <w:rsid w:val="00BE1CCA"/>
    <w:rsid w:val="00BE267B"/>
    <w:rsid w:val="00BE2E99"/>
    <w:rsid w:val="00BE2FEE"/>
    <w:rsid w:val="00BE34F9"/>
    <w:rsid w:val="00BE3AFA"/>
    <w:rsid w:val="00BE3F52"/>
    <w:rsid w:val="00BE403F"/>
    <w:rsid w:val="00BE45C1"/>
    <w:rsid w:val="00BE4F02"/>
    <w:rsid w:val="00BE51C7"/>
    <w:rsid w:val="00BE5515"/>
    <w:rsid w:val="00BE5613"/>
    <w:rsid w:val="00BE5813"/>
    <w:rsid w:val="00BE5C18"/>
    <w:rsid w:val="00BE5C76"/>
    <w:rsid w:val="00BE5C7E"/>
    <w:rsid w:val="00BE5CD9"/>
    <w:rsid w:val="00BE5FE6"/>
    <w:rsid w:val="00BE65B3"/>
    <w:rsid w:val="00BE68B9"/>
    <w:rsid w:val="00BE7265"/>
    <w:rsid w:val="00BE7603"/>
    <w:rsid w:val="00BE7B27"/>
    <w:rsid w:val="00BE7F36"/>
    <w:rsid w:val="00BF02CC"/>
    <w:rsid w:val="00BF02E6"/>
    <w:rsid w:val="00BF0A66"/>
    <w:rsid w:val="00BF10D2"/>
    <w:rsid w:val="00BF10D6"/>
    <w:rsid w:val="00BF120B"/>
    <w:rsid w:val="00BF1309"/>
    <w:rsid w:val="00BF17E0"/>
    <w:rsid w:val="00BF18B9"/>
    <w:rsid w:val="00BF1B70"/>
    <w:rsid w:val="00BF21BE"/>
    <w:rsid w:val="00BF220D"/>
    <w:rsid w:val="00BF220F"/>
    <w:rsid w:val="00BF2484"/>
    <w:rsid w:val="00BF2817"/>
    <w:rsid w:val="00BF29CE"/>
    <w:rsid w:val="00BF2C65"/>
    <w:rsid w:val="00BF31CB"/>
    <w:rsid w:val="00BF32CB"/>
    <w:rsid w:val="00BF3AE6"/>
    <w:rsid w:val="00BF3C10"/>
    <w:rsid w:val="00BF46F1"/>
    <w:rsid w:val="00BF4869"/>
    <w:rsid w:val="00BF48B7"/>
    <w:rsid w:val="00BF4923"/>
    <w:rsid w:val="00BF4A86"/>
    <w:rsid w:val="00BF4B69"/>
    <w:rsid w:val="00BF4B9C"/>
    <w:rsid w:val="00BF5350"/>
    <w:rsid w:val="00BF5540"/>
    <w:rsid w:val="00BF55D0"/>
    <w:rsid w:val="00BF55F8"/>
    <w:rsid w:val="00BF5623"/>
    <w:rsid w:val="00BF56A8"/>
    <w:rsid w:val="00BF577B"/>
    <w:rsid w:val="00BF608F"/>
    <w:rsid w:val="00BF60E3"/>
    <w:rsid w:val="00BF6151"/>
    <w:rsid w:val="00BF6597"/>
    <w:rsid w:val="00BF68C1"/>
    <w:rsid w:val="00BF6FBF"/>
    <w:rsid w:val="00BF70A1"/>
    <w:rsid w:val="00BF70F8"/>
    <w:rsid w:val="00BF7CDD"/>
    <w:rsid w:val="00BF7D43"/>
    <w:rsid w:val="00BF7EDF"/>
    <w:rsid w:val="00C007CA"/>
    <w:rsid w:val="00C00A2E"/>
    <w:rsid w:val="00C00F1A"/>
    <w:rsid w:val="00C010F5"/>
    <w:rsid w:val="00C01835"/>
    <w:rsid w:val="00C01837"/>
    <w:rsid w:val="00C01DFD"/>
    <w:rsid w:val="00C02192"/>
    <w:rsid w:val="00C02491"/>
    <w:rsid w:val="00C0279C"/>
    <w:rsid w:val="00C02C95"/>
    <w:rsid w:val="00C02CDE"/>
    <w:rsid w:val="00C03096"/>
    <w:rsid w:val="00C03444"/>
    <w:rsid w:val="00C03985"/>
    <w:rsid w:val="00C03B7B"/>
    <w:rsid w:val="00C03C30"/>
    <w:rsid w:val="00C04339"/>
    <w:rsid w:val="00C04668"/>
    <w:rsid w:val="00C04986"/>
    <w:rsid w:val="00C04C6C"/>
    <w:rsid w:val="00C04DE2"/>
    <w:rsid w:val="00C05172"/>
    <w:rsid w:val="00C05395"/>
    <w:rsid w:val="00C05702"/>
    <w:rsid w:val="00C057D2"/>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0C8"/>
    <w:rsid w:val="00C104CE"/>
    <w:rsid w:val="00C10599"/>
    <w:rsid w:val="00C10F46"/>
    <w:rsid w:val="00C10FC9"/>
    <w:rsid w:val="00C1114F"/>
    <w:rsid w:val="00C11183"/>
    <w:rsid w:val="00C11197"/>
    <w:rsid w:val="00C1157C"/>
    <w:rsid w:val="00C11C33"/>
    <w:rsid w:val="00C11C73"/>
    <w:rsid w:val="00C11F4E"/>
    <w:rsid w:val="00C11FE5"/>
    <w:rsid w:val="00C11FF6"/>
    <w:rsid w:val="00C12068"/>
    <w:rsid w:val="00C12995"/>
    <w:rsid w:val="00C12EB5"/>
    <w:rsid w:val="00C1328A"/>
    <w:rsid w:val="00C13504"/>
    <w:rsid w:val="00C13C8A"/>
    <w:rsid w:val="00C13D01"/>
    <w:rsid w:val="00C13F22"/>
    <w:rsid w:val="00C140FE"/>
    <w:rsid w:val="00C14126"/>
    <w:rsid w:val="00C1412F"/>
    <w:rsid w:val="00C142A1"/>
    <w:rsid w:val="00C14346"/>
    <w:rsid w:val="00C14691"/>
    <w:rsid w:val="00C14B1B"/>
    <w:rsid w:val="00C14C10"/>
    <w:rsid w:val="00C14C8D"/>
    <w:rsid w:val="00C14EF8"/>
    <w:rsid w:val="00C15135"/>
    <w:rsid w:val="00C159ED"/>
    <w:rsid w:val="00C161A3"/>
    <w:rsid w:val="00C16386"/>
    <w:rsid w:val="00C165C6"/>
    <w:rsid w:val="00C1662C"/>
    <w:rsid w:val="00C1674C"/>
    <w:rsid w:val="00C16813"/>
    <w:rsid w:val="00C16B16"/>
    <w:rsid w:val="00C17099"/>
    <w:rsid w:val="00C170AE"/>
    <w:rsid w:val="00C172D3"/>
    <w:rsid w:val="00C172D5"/>
    <w:rsid w:val="00C173EB"/>
    <w:rsid w:val="00C17515"/>
    <w:rsid w:val="00C17593"/>
    <w:rsid w:val="00C1766D"/>
    <w:rsid w:val="00C176B6"/>
    <w:rsid w:val="00C17D7E"/>
    <w:rsid w:val="00C17D89"/>
    <w:rsid w:val="00C20164"/>
    <w:rsid w:val="00C202D5"/>
    <w:rsid w:val="00C2068D"/>
    <w:rsid w:val="00C206C4"/>
    <w:rsid w:val="00C206EC"/>
    <w:rsid w:val="00C20B3B"/>
    <w:rsid w:val="00C20DD5"/>
    <w:rsid w:val="00C20F2A"/>
    <w:rsid w:val="00C2146E"/>
    <w:rsid w:val="00C21FE3"/>
    <w:rsid w:val="00C226CE"/>
    <w:rsid w:val="00C22F9A"/>
    <w:rsid w:val="00C232DD"/>
    <w:rsid w:val="00C23452"/>
    <w:rsid w:val="00C23CFA"/>
    <w:rsid w:val="00C2423A"/>
    <w:rsid w:val="00C244D8"/>
    <w:rsid w:val="00C24789"/>
    <w:rsid w:val="00C24EE5"/>
    <w:rsid w:val="00C250A4"/>
    <w:rsid w:val="00C250CF"/>
    <w:rsid w:val="00C2544D"/>
    <w:rsid w:val="00C2545F"/>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CE4"/>
    <w:rsid w:val="00C30D3F"/>
    <w:rsid w:val="00C30DAA"/>
    <w:rsid w:val="00C30F1F"/>
    <w:rsid w:val="00C30FB5"/>
    <w:rsid w:val="00C31089"/>
    <w:rsid w:val="00C314DF"/>
    <w:rsid w:val="00C315D4"/>
    <w:rsid w:val="00C3175A"/>
    <w:rsid w:val="00C319A2"/>
    <w:rsid w:val="00C319A3"/>
    <w:rsid w:val="00C31B49"/>
    <w:rsid w:val="00C3208A"/>
    <w:rsid w:val="00C328D7"/>
    <w:rsid w:val="00C32BB7"/>
    <w:rsid w:val="00C32CB6"/>
    <w:rsid w:val="00C32CCE"/>
    <w:rsid w:val="00C337EC"/>
    <w:rsid w:val="00C339DE"/>
    <w:rsid w:val="00C33AA7"/>
    <w:rsid w:val="00C33DCE"/>
    <w:rsid w:val="00C3463A"/>
    <w:rsid w:val="00C346BB"/>
    <w:rsid w:val="00C346C1"/>
    <w:rsid w:val="00C34BDB"/>
    <w:rsid w:val="00C34C05"/>
    <w:rsid w:val="00C34CB6"/>
    <w:rsid w:val="00C34D39"/>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B"/>
    <w:rsid w:val="00C404D5"/>
    <w:rsid w:val="00C40B7D"/>
    <w:rsid w:val="00C40C5E"/>
    <w:rsid w:val="00C40CD4"/>
    <w:rsid w:val="00C40D3D"/>
    <w:rsid w:val="00C41057"/>
    <w:rsid w:val="00C411E2"/>
    <w:rsid w:val="00C41594"/>
    <w:rsid w:val="00C41E8D"/>
    <w:rsid w:val="00C42075"/>
    <w:rsid w:val="00C42130"/>
    <w:rsid w:val="00C4262F"/>
    <w:rsid w:val="00C42784"/>
    <w:rsid w:val="00C42810"/>
    <w:rsid w:val="00C429E1"/>
    <w:rsid w:val="00C43315"/>
    <w:rsid w:val="00C4336B"/>
    <w:rsid w:val="00C439F0"/>
    <w:rsid w:val="00C43CE7"/>
    <w:rsid w:val="00C44189"/>
    <w:rsid w:val="00C445BA"/>
    <w:rsid w:val="00C447FB"/>
    <w:rsid w:val="00C44C1A"/>
    <w:rsid w:val="00C44CA0"/>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A18"/>
    <w:rsid w:val="00C51D11"/>
    <w:rsid w:val="00C51D30"/>
    <w:rsid w:val="00C51DFE"/>
    <w:rsid w:val="00C51F21"/>
    <w:rsid w:val="00C521CD"/>
    <w:rsid w:val="00C5257E"/>
    <w:rsid w:val="00C531B4"/>
    <w:rsid w:val="00C53218"/>
    <w:rsid w:val="00C532EB"/>
    <w:rsid w:val="00C532F9"/>
    <w:rsid w:val="00C53BD6"/>
    <w:rsid w:val="00C53E22"/>
    <w:rsid w:val="00C54287"/>
    <w:rsid w:val="00C547AE"/>
    <w:rsid w:val="00C54C14"/>
    <w:rsid w:val="00C54C62"/>
    <w:rsid w:val="00C54CBD"/>
    <w:rsid w:val="00C54CDD"/>
    <w:rsid w:val="00C5589B"/>
    <w:rsid w:val="00C55A58"/>
    <w:rsid w:val="00C55A6D"/>
    <w:rsid w:val="00C55CF4"/>
    <w:rsid w:val="00C55E23"/>
    <w:rsid w:val="00C56147"/>
    <w:rsid w:val="00C5638E"/>
    <w:rsid w:val="00C567B6"/>
    <w:rsid w:val="00C56918"/>
    <w:rsid w:val="00C569CA"/>
    <w:rsid w:val="00C5733A"/>
    <w:rsid w:val="00C57CC6"/>
    <w:rsid w:val="00C57D43"/>
    <w:rsid w:val="00C57EE9"/>
    <w:rsid w:val="00C601EB"/>
    <w:rsid w:val="00C602DB"/>
    <w:rsid w:val="00C60459"/>
    <w:rsid w:val="00C605AC"/>
    <w:rsid w:val="00C60708"/>
    <w:rsid w:val="00C60D4C"/>
    <w:rsid w:val="00C60EC1"/>
    <w:rsid w:val="00C613E1"/>
    <w:rsid w:val="00C619CD"/>
    <w:rsid w:val="00C61B5A"/>
    <w:rsid w:val="00C61D30"/>
    <w:rsid w:val="00C61EE5"/>
    <w:rsid w:val="00C62027"/>
    <w:rsid w:val="00C6269B"/>
    <w:rsid w:val="00C628E1"/>
    <w:rsid w:val="00C62997"/>
    <w:rsid w:val="00C63152"/>
    <w:rsid w:val="00C633AB"/>
    <w:rsid w:val="00C63434"/>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C0D"/>
    <w:rsid w:val="00C67F34"/>
    <w:rsid w:val="00C67F67"/>
    <w:rsid w:val="00C70366"/>
    <w:rsid w:val="00C7040D"/>
    <w:rsid w:val="00C70B8C"/>
    <w:rsid w:val="00C7128F"/>
    <w:rsid w:val="00C71327"/>
    <w:rsid w:val="00C71468"/>
    <w:rsid w:val="00C71FE1"/>
    <w:rsid w:val="00C723AF"/>
    <w:rsid w:val="00C723CA"/>
    <w:rsid w:val="00C72B08"/>
    <w:rsid w:val="00C72ED8"/>
    <w:rsid w:val="00C72EF5"/>
    <w:rsid w:val="00C72F3E"/>
    <w:rsid w:val="00C73060"/>
    <w:rsid w:val="00C7322E"/>
    <w:rsid w:val="00C7330C"/>
    <w:rsid w:val="00C733ED"/>
    <w:rsid w:val="00C7357D"/>
    <w:rsid w:val="00C73BC2"/>
    <w:rsid w:val="00C73BF6"/>
    <w:rsid w:val="00C73C1B"/>
    <w:rsid w:val="00C74157"/>
    <w:rsid w:val="00C742E9"/>
    <w:rsid w:val="00C7448E"/>
    <w:rsid w:val="00C74859"/>
    <w:rsid w:val="00C748E2"/>
    <w:rsid w:val="00C74952"/>
    <w:rsid w:val="00C74B2A"/>
    <w:rsid w:val="00C75004"/>
    <w:rsid w:val="00C755E8"/>
    <w:rsid w:val="00C75970"/>
    <w:rsid w:val="00C75AC4"/>
    <w:rsid w:val="00C75C9D"/>
    <w:rsid w:val="00C75D16"/>
    <w:rsid w:val="00C76952"/>
    <w:rsid w:val="00C76AE7"/>
    <w:rsid w:val="00C76BE3"/>
    <w:rsid w:val="00C77013"/>
    <w:rsid w:val="00C7731D"/>
    <w:rsid w:val="00C778B4"/>
    <w:rsid w:val="00C77965"/>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3E80"/>
    <w:rsid w:val="00C83FAB"/>
    <w:rsid w:val="00C84231"/>
    <w:rsid w:val="00C84484"/>
    <w:rsid w:val="00C847C8"/>
    <w:rsid w:val="00C84CD6"/>
    <w:rsid w:val="00C84D5A"/>
    <w:rsid w:val="00C84F33"/>
    <w:rsid w:val="00C85034"/>
    <w:rsid w:val="00C8534D"/>
    <w:rsid w:val="00C85460"/>
    <w:rsid w:val="00C85EFB"/>
    <w:rsid w:val="00C85F12"/>
    <w:rsid w:val="00C86379"/>
    <w:rsid w:val="00C864DB"/>
    <w:rsid w:val="00C864FF"/>
    <w:rsid w:val="00C8669B"/>
    <w:rsid w:val="00C870BA"/>
    <w:rsid w:val="00C872B8"/>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2C3"/>
    <w:rsid w:val="00C91CFB"/>
    <w:rsid w:val="00C91FAC"/>
    <w:rsid w:val="00C9220C"/>
    <w:rsid w:val="00C922C5"/>
    <w:rsid w:val="00C92352"/>
    <w:rsid w:val="00C923B7"/>
    <w:rsid w:val="00C92671"/>
    <w:rsid w:val="00C927AB"/>
    <w:rsid w:val="00C92C2A"/>
    <w:rsid w:val="00C9318C"/>
    <w:rsid w:val="00C93297"/>
    <w:rsid w:val="00C932D9"/>
    <w:rsid w:val="00C93543"/>
    <w:rsid w:val="00C93D55"/>
    <w:rsid w:val="00C945EC"/>
    <w:rsid w:val="00C94B58"/>
    <w:rsid w:val="00C94BBA"/>
    <w:rsid w:val="00C94E45"/>
    <w:rsid w:val="00C94EA5"/>
    <w:rsid w:val="00C95300"/>
    <w:rsid w:val="00C953E1"/>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CC"/>
    <w:rsid w:val="00CA114D"/>
    <w:rsid w:val="00CA1225"/>
    <w:rsid w:val="00CA1889"/>
    <w:rsid w:val="00CA18D2"/>
    <w:rsid w:val="00CA2093"/>
    <w:rsid w:val="00CA2480"/>
    <w:rsid w:val="00CA2549"/>
    <w:rsid w:val="00CA25D2"/>
    <w:rsid w:val="00CA2919"/>
    <w:rsid w:val="00CA2C56"/>
    <w:rsid w:val="00CA2EFC"/>
    <w:rsid w:val="00CA35D0"/>
    <w:rsid w:val="00CA41D8"/>
    <w:rsid w:val="00CA4572"/>
    <w:rsid w:val="00CA4810"/>
    <w:rsid w:val="00CA49C0"/>
    <w:rsid w:val="00CA4A24"/>
    <w:rsid w:val="00CA4A3F"/>
    <w:rsid w:val="00CA4C14"/>
    <w:rsid w:val="00CA4F58"/>
    <w:rsid w:val="00CA51A0"/>
    <w:rsid w:val="00CA5DA3"/>
    <w:rsid w:val="00CA6156"/>
    <w:rsid w:val="00CA6164"/>
    <w:rsid w:val="00CA631B"/>
    <w:rsid w:val="00CA6B73"/>
    <w:rsid w:val="00CA6BDF"/>
    <w:rsid w:val="00CA7239"/>
    <w:rsid w:val="00CA7E66"/>
    <w:rsid w:val="00CB010F"/>
    <w:rsid w:val="00CB01BC"/>
    <w:rsid w:val="00CB03CF"/>
    <w:rsid w:val="00CB047F"/>
    <w:rsid w:val="00CB11BD"/>
    <w:rsid w:val="00CB1240"/>
    <w:rsid w:val="00CB1262"/>
    <w:rsid w:val="00CB1368"/>
    <w:rsid w:val="00CB167F"/>
    <w:rsid w:val="00CB1C10"/>
    <w:rsid w:val="00CB1F2A"/>
    <w:rsid w:val="00CB2622"/>
    <w:rsid w:val="00CB299C"/>
    <w:rsid w:val="00CB2BBA"/>
    <w:rsid w:val="00CB35ED"/>
    <w:rsid w:val="00CB39EB"/>
    <w:rsid w:val="00CB3A1D"/>
    <w:rsid w:val="00CB3B03"/>
    <w:rsid w:val="00CB41E7"/>
    <w:rsid w:val="00CB42E4"/>
    <w:rsid w:val="00CB480A"/>
    <w:rsid w:val="00CB49C7"/>
    <w:rsid w:val="00CB4FA5"/>
    <w:rsid w:val="00CB5008"/>
    <w:rsid w:val="00CB5215"/>
    <w:rsid w:val="00CB58DD"/>
    <w:rsid w:val="00CB6343"/>
    <w:rsid w:val="00CB6517"/>
    <w:rsid w:val="00CB68EF"/>
    <w:rsid w:val="00CB6B89"/>
    <w:rsid w:val="00CB7648"/>
    <w:rsid w:val="00CB79A4"/>
    <w:rsid w:val="00CB7B6B"/>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27F5"/>
    <w:rsid w:val="00CC2A5F"/>
    <w:rsid w:val="00CC2B8C"/>
    <w:rsid w:val="00CC2D18"/>
    <w:rsid w:val="00CC2EFE"/>
    <w:rsid w:val="00CC32B0"/>
    <w:rsid w:val="00CC3D8D"/>
    <w:rsid w:val="00CC3E8C"/>
    <w:rsid w:val="00CC400F"/>
    <w:rsid w:val="00CC4365"/>
    <w:rsid w:val="00CC4600"/>
    <w:rsid w:val="00CC4C5E"/>
    <w:rsid w:val="00CC4CD7"/>
    <w:rsid w:val="00CC4EF6"/>
    <w:rsid w:val="00CC4F58"/>
    <w:rsid w:val="00CC57AE"/>
    <w:rsid w:val="00CC57F9"/>
    <w:rsid w:val="00CC5AAD"/>
    <w:rsid w:val="00CC5CDC"/>
    <w:rsid w:val="00CC5D24"/>
    <w:rsid w:val="00CC606C"/>
    <w:rsid w:val="00CC60ED"/>
    <w:rsid w:val="00CC620F"/>
    <w:rsid w:val="00CC728B"/>
    <w:rsid w:val="00CC7356"/>
    <w:rsid w:val="00CC74D5"/>
    <w:rsid w:val="00CC78C6"/>
    <w:rsid w:val="00CC7A6D"/>
    <w:rsid w:val="00CC7DF5"/>
    <w:rsid w:val="00CD04B6"/>
    <w:rsid w:val="00CD0740"/>
    <w:rsid w:val="00CD0768"/>
    <w:rsid w:val="00CD0B87"/>
    <w:rsid w:val="00CD14CB"/>
    <w:rsid w:val="00CD179D"/>
    <w:rsid w:val="00CD1D6F"/>
    <w:rsid w:val="00CD1E74"/>
    <w:rsid w:val="00CD234D"/>
    <w:rsid w:val="00CD24BF"/>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2A0"/>
    <w:rsid w:val="00CD5ADA"/>
    <w:rsid w:val="00CD5C02"/>
    <w:rsid w:val="00CD5C92"/>
    <w:rsid w:val="00CD5F80"/>
    <w:rsid w:val="00CD61AC"/>
    <w:rsid w:val="00CD61E3"/>
    <w:rsid w:val="00CD65E0"/>
    <w:rsid w:val="00CD6823"/>
    <w:rsid w:val="00CD6AD9"/>
    <w:rsid w:val="00CD6D63"/>
    <w:rsid w:val="00CD6E0B"/>
    <w:rsid w:val="00CD6E77"/>
    <w:rsid w:val="00CD6F34"/>
    <w:rsid w:val="00CD707E"/>
    <w:rsid w:val="00CD787F"/>
    <w:rsid w:val="00CD7A86"/>
    <w:rsid w:val="00CE025E"/>
    <w:rsid w:val="00CE030D"/>
    <w:rsid w:val="00CE03B6"/>
    <w:rsid w:val="00CE05F2"/>
    <w:rsid w:val="00CE0A6A"/>
    <w:rsid w:val="00CE0CBF"/>
    <w:rsid w:val="00CE0F12"/>
    <w:rsid w:val="00CE112E"/>
    <w:rsid w:val="00CE1225"/>
    <w:rsid w:val="00CE132D"/>
    <w:rsid w:val="00CE143E"/>
    <w:rsid w:val="00CE19F2"/>
    <w:rsid w:val="00CE2165"/>
    <w:rsid w:val="00CE2282"/>
    <w:rsid w:val="00CE253D"/>
    <w:rsid w:val="00CE2858"/>
    <w:rsid w:val="00CE3257"/>
    <w:rsid w:val="00CE38AA"/>
    <w:rsid w:val="00CE3CDC"/>
    <w:rsid w:val="00CE3D16"/>
    <w:rsid w:val="00CE3D41"/>
    <w:rsid w:val="00CE3FBA"/>
    <w:rsid w:val="00CE4FA2"/>
    <w:rsid w:val="00CE5386"/>
    <w:rsid w:val="00CE53A7"/>
    <w:rsid w:val="00CE53DF"/>
    <w:rsid w:val="00CE5778"/>
    <w:rsid w:val="00CE5E50"/>
    <w:rsid w:val="00CE61D5"/>
    <w:rsid w:val="00CE630B"/>
    <w:rsid w:val="00CE6869"/>
    <w:rsid w:val="00CE69F3"/>
    <w:rsid w:val="00CE6AD5"/>
    <w:rsid w:val="00CE6B53"/>
    <w:rsid w:val="00CE6E24"/>
    <w:rsid w:val="00CE71FA"/>
    <w:rsid w:val="00CE7392"/>
    <w:rsid w:val="00CE76BD"/>
    <w:rsid w:val="00CE781A"/>
    <w:rsid w:val="00CF0131"/>
    <w:rsid w:val="00CF02AC"/>
    <w:rsid w:val="00CF057C"/>
    <w:rsid w:val="00CF06E6"/>
    <w:rsid w:val="00CF09E3"/>
    <w:rsid w:val="00CF0EFD"/>
    <w:rsid w:val="00CF18AB"/>
    <w:rsid w:val="00CF1AA6"/>
    <w:rsid w:val="00CF1C27"/>
    <w:rsid w:val="00CF20C8"/>
    <w:rsid w:val="00CF23EB"/>
    <w:rsid w:val="00CF2639"/>
    <w:rsid w:val="00CF2EF5"/>
    <w:rsid w:val="00CF2FBF"/>
    <w:rsid w:val="00CF3148"/>
    <w:rsid w:val="00CF33BA"/>
    <w:rsid w:val="00CF359F"/>
    <w:rsid w:val="00CF3CAF"/>
    <w:rsid w:val="00CF3DC0"/>
    <w:rsid w:val="00CF3E2B"/>
    <w:rsid w:val="00CF3F01"/>
    <w:rsid w:val="00CF4050"/>
    <w:rsid w:val="00CF41AE"/>
    <w:rsid w:val="00CF46A4"/>
    <w:rsid w:val="00CF495B"/>
    <w:rsid w:val="00CF4B3B"/>
    <w:rsid w:val="00CF4F02"/>
    <w:rsid w:val="00CF4F88"/>
    <w:rsid w:val="00CF5855"/>
    <w:rsid w:val="00CF5A89"/>
    <w:rsid w:val="00CF5EE9"/>
    <w:rsid w:val="00CF6053"/>
    <w:rsid w:val="00CF605A"/>
    <w:rsid w:val="00CF61A3"/>
    <w:rsid w:val="00CF61D1"/>
    <w:rsid w:val="00CF6441"/>
    <w:rsid w:val="00CF6641"/>
    <w:rsid w:val="00CF66DE"/>
    <w:rsid w:val="00CF6848"/>
    <w:rsid w:val="00CF6AF3"/>
    <w:rsid w:val="00CF6C9A"/>
    <w:rsid w:val="00CF7145"/>
    <w:rsid w:val="00CF71DC"/>
    <w:rsid w:val="00CF74F6"/>
    <w:rsid w:val="00CF76AE"/>
    <w:rsid w:val="00CF7CCF"/>
    <w:rsid w:val="00CF7D8D"/>
    <w:rsid w:val="00D0033A"/>
    <w:rsid w:val="00D00452"/>
    <w:rsid w:val="00D00522"/>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403C"/>
    <w:rsid w:val="00D04A63"/>
    <w:rsid w:val="00D04FC8"/>
    <w:rsid w:val="00D04FEC"/>
    <w:rsid w:val="00D050BA"/>
    <w:rsid w:val="00D055B5"/>
    <w:rsid w:val="00D055D8"/>
    <w:rsid w:val="00D05B47"/>
    <w:rsid w:val="00D05F62"/>
    <w:rsid w:val="00D05FD4"/>
    <w:rsid w:val="00D06088"/>
    <w:rsid w:val="00D0675C"/>
    <w:rsid w:val="00D06800"/>
    <w:rsid w:val="00D068DF"/>
    <w:rsid w:val="00D06B22"/>
    <w:rsid w:val="00D06CE5"/>
    <w:rsid w:val="00D06D1C"/>
    <w:rsid w:val="00D06DED"/>
    <w:rsid w:val="00D070AD"/>
    <w:rsid w:val="00D073D1"/>
    <w:rsid w:val="00D078A7"/>
    <w:rsid w:val="00D078A9"/>
    <w:rsid w:val="00D078C9"/>
    <w:rsid w:val="00D07CD9"/>
    <w:rsid w:val="00D07D73"/>
    <w:rsid w:val="00D07DCA"/>
    <w:rsid w:val="00D07E0B"/>
    <w:rsid w:val="00D07E5F"/>
    <w:rsid w:val="00D101D2"/>
    <w:rsid w:val="00D1023A"/>
    <w:rsid w:val="00D10A74"/>
    <w:rsid w:val="00D10D83"/>
    <w:rsid w:val="00D11672"/>
    <w:rsid w:val="00D11873"/>
    <w:rsid w:val="00D118F6"/>
    <w:rsid w:val="00D11FAE"/>
    <w:rsid w:val="00D1233A"/>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757"/>
    <w:rsid w:val="00D15D9D"/>
    <w:rsid w:val="00D1624D"/>
    <w:rsid w:val="00D170A2"/>
    <w:rsid w:val="00D17869"/>
    <w:rsid w:val="00D1792B"/>
    <w:rsid w:val="00D17B08"/>
    <w:rsid w:val="00D17CFD"/>
    <w:rsid w:val="00D17F37"/>
    <w:rsid w:val="00D202D3"/>
    <w:rsid w:val="00D20728"/>
    <w:rsid w:val="00D20948"/>
    <w:rsid w:val="00D212D3"/>
    <w:rsid w:val="00D2171B"/>
    <w:rsid w:val="00D217CE"/>
    <w:rsid w:val="00D21822"/>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D04"/>
    <w:rsid w:val="00D25866"/>
    <w:rsid w:val="00D258AF"/>
    <w:rsid w:val="00D25A61"/>
    <w:rsid w:val="00D25E03"/>
    <w:rsid w:val="00D25E45"/>
    <w:rsid w:val="00D261FB"/>
    <w:rsid w:val="00D26283"/>
    <w:rsid w:val="00D263B5"/>
    <w:rsid w:val="00D26586"/>
    <w:rsid w:val="00D2664C"/>
    <w:rsid w:val="00D2670D"/>
    <w:rsid w:val="00D26B2E"/>
    <w:rsid w:val="00D26CE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16D"/>
    <w:rsid w:val="00D344C9"/>
    <w:rsid w:val="00D34965"/>
    <w:rsid w:val="00D34ECB"/>
    <w:rsid w:val="00D353A3"/>
    <w:rsid w:val="00D354FA"/>
    <w:rsid w:val="00D358B2"/>
    <w:rsid w:val="00D359BB"/>
    <w:rsid w:val="00D35A11"/>
    <w:rsid w:val="00D3609F"/>
    <w:rsid w:val="00D3610A"/>
    <w:rsid w:val="00D366C8"/>
    <w:rsid w:val="00D368C6"/>
    <w:rsid w:val="00D36C8E"/>
    <w:rsid w:val="00D36D5A"/>
    <w:rsid w:val="00D37083"/>
    <w:rsid w:val="00D37A26"/>
    <w:rsid w:val="00D37AD9"/>
    <w:rsid w:val="00D37C2D"/>
    <w:rsid w:val="00D37F6A"/>
    <w:rsid w:val="00D400A2"/>
    <w:rsid w:val="00D40109"/>
    <w:rsid w:val="00D40429"/>
    <w:rsid w:val="00D404CE"/>
    <w:rsid w:val="00D40D79"/>
    <w:rsid w:val="00D40E25"/>
    <w:rsid w:val="00D40E78"/>
    <w:rsid w:val="00D40F5C"/>
    <w:rsid w:val="00D41009"/>
    <w:rsid w:val="00D413A4"/>
    <w:rsid w:val="00D41495"/>
    <w:rsid w:val="00D41830"/>
    <w:rsid w:val="00D41901"/>
    <w:rsid w:val="00D41CD0"/>
    <w:rsid w:val="00D421BF"/>
    <w:rsid w:val="00D421D9"/>
    <w:rsid w:val="00D42223"/>
    <w:rsid w:val="00D422E4"/>
    <w:rsid w:val="00D424E7"/>
    <w:rsid w:val="00D426FB"/>
    <w:rsid w:val="00D429AA"/>
    <w:rsid w:val="00D42B71"/>
    <w:rsid w:val="00D42D5D"/>
    <w:rsid w:val="00D43888"/>
    <w:rsid w:val="00D4429F"/>
    <w:rsid w:val="00D445BC"/>
    <w:rsid w:val="00D445BE"/>
    <w:rsid w:val="00D44A5C"/>
    <w:rsid w:val="00D44B76"/>
    <w:rsid w:val="00D44EA0"/>
    <w:rsid w:val="00D4509C"/>
    <w:rsid w:val="00D45B68"/>
    <w:rsid w:val="00D45E20"/>
    <w:rsid w:val="00D46374"/>
    <w:rsid w:val="00D466E5"/>
    <w:rsid w:val="00D467C7"/>
    <w:rsid w:val="00D4688E"/>
    <w:rsid w:val="00D46BFE"/>
    <w:rsid w:val="00D46F2D"/>
    <w:rsid w:val="00D471EF"/>
    <w:rsid w:val="00D475CC"/>
    <w:rsid w:val="00D477E2"/>
    <w:rsid w:val="00D4785C"/>
    <w:rsid w:val="00D47A34"/>
    <w:rsid w:val="00D47C03"/>
    <w:rsid w:val="00D5044A"/>
    <w:rsid w:val="00D5093B"/>
    <w:rsid w:val="00D50C82"/>
    <w:rsid w:val="00D50EC6"/>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A4"/>
    <w:rsid w:val="00D566E9"/>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A79"/>
    <w:rsid w:val="00D61B68"/>
    <w:rsid w:val="00D62243"/>
    <w:rsid w:val="00D62383"/>
    <w:rsid w:val="00D6278F"/>
    <w:rsid w:val="00D6288F"/>
    <w:rsid w:val="00D62949"/>
    <w:rsid w:val="00D629D3"/>
    <w:rsid w:val="00D62C53"/>
    <w:rsid w:val="00D62DEC"/>
    <w:rsid w:val="00D62E00"/>
    <w:rsid w:val="00D63BAD"/>
    <w:rsid w:val="00D6410E"/>
    <w:rsid w:val="00D6420A"/>
    <w:rsid w:val="00D6447E"/>
    <w:rsid w:val="00D645BF"/>
    <w:rsid w:val="00D64711"/>
    <w:rsid w:val="00D647F9"/>
    <w:rsid w:val="00D6485C"/>
    <w:rsid w:val="00D64CB8"/>
    <w:rsid w:val="00D65404"/>
    <w:rsid w:val="00D6575A"/>
    <w:rsid w:val="00D65837"/>
    <w:rsid w:val="00D65DD6"/>
    <w:rsid w:val="00D66008"/>
    <w:rsid w:val="00D66022"/>
    <w:rsid w:val="00D66065"/>
    <w:rsid w:val="00D6640A"/>
    <w:rsid w:val="00D66C66"/>
    <w:rsid w:val="00D66CE6"/>
    <w:rsid w:val="00D66CEF"/>
    <w:rsid w:val="00D66DAA"/>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8AF"/>
    <w:rsid w:val="00D769F0"/>
    <w:rsid w:val="00D76E0D"/>
    <w:rsid w:val="00D76E83"/>
    <w:rsid w:val="00D771C9"/>
    <w:rsid w:val="00D800A1"/>
    <w:rsid w:val="00D8036A"/>
    <w:rsid w:val="00D80AB8"/>
    <w:rsid w:val="00D80ADF"/>
    <w:rsid w:val="00D80BE9"/>
    <w:rsid w:val="00D80C33"/>
    <w:rsid w:val="00D80C93"/>
    <w:rsid w:val="00D80CCB"/>
    <w:rsid w:val="00D81307"/>
    <w:rsid w:val="00D81465"/>
    <w:rsid w:val="00D817FD"/>
    <w:rsid w:val="00D81F6B"/>
    <w:rsid w:val="00D820F3"/>
    <w:rsid w:val="00D82175"/>
    <w:rsid w:val="00D829AC"/>
    <w:rsid w:val="00D82AA1"/>
    <w:rsid w:val="00D83401"/>
    <w:rsid w:val="00D8357F"/>
    <w:rsid w:val="00D8373E"/>
    <w:rsid w:val="00D83850"/>
    <w:rsid w:val="00D8401F"/>
    <w:rsid w:val="00D84268"/>
    <w:rsid w:val="00D84278"/>
    <w:rsid w:val="00D846C5"/>
    <w:rsid w:val="00D847C6"/>
    <w:rsid w:val="00D854E4"/>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7"/>
    <w:rsid w:val="00D92558"/>
    <w:rsid w:val="00D92633"/>
    <w:rsid w:val="00D92CBC"/>
    <w:rsid w:val="00D92FD3"/>
    <w:rsid w:val="00D931F2"/>
    <w:rsid w:val="00D938C1"/>
    <w:rsid w:val="00D938CE"/>
    <w:rsid w:val="00D93EF4"/>
    <w:rsid w:val="00D94265"/>
    <w:rsid w:val="00D94909"/>
    <w:rsid w:val="00D94B2F"/>
    <w:rsid w:val="00D94BB0"/>
    <w:rsid w:val="00D94FF3"/>
    <w:rsid w:val="00D950C3"/>
    <w:rsid w:val="00D95322"/>
    <w:rsid w:val="00D955B0"/>
    <w:rsid w:val="00D957C0"/>
    <w:rsid w:val="00D95BC2"/>
    <w:rsid w:val="00D95BFF"/>
    <w:rsid w:val="00D95F45"/>
    <w:rsid w:val="00D9642A"/>
    <w:rsid w:val="00D96496"/>
    <w:rsid w:val="00D96944"/>
    <w:rsid w:val="00D96981"/>
    <w:rsid w:val="00D96AD5"/>
    <w:rsid w:val="00D970BF"/>
    <w:rsid w:val="00D9793D"/>
    <w:rsid w:val="00D97D08"/>
    <w:rsid w:val="00D97E86"/>
    <w:rsid w:val="00DA000D"/>
    <w:rsid w:val="00DA015E"/>
    <w:rsid w:val="00DA02EC"/>
    <w:rsid w:val="00DA05CA"/>
    <w:rsid w:val="00DA0753"/>
    <w:rsid w:val="00DA0FC0"/>
    <w:rsid w:val="00DA10F6"/>
    <w:rsid w:val="00DA15D9"/>
    <w:rsid w:val="00DA1D80"/>
    <w:rsid w:val="00DA2046"/>
    <w:rsid w:val="00DA2185"/>
    <w:rsid w:val="00DA23D2"/>
    <w:rsid w:val="00DA2934"/>
    <w:rsid w:val="00DA29C4"/>
    <w:rsid w:val="00DA29E2"/>
    <w:rsid w:val="00DA2D90"/>
    <w:rsid w:val="00DA369A"/>
    <w:rsid w:val="00DA3A26"/>
    <w:rsid w:val="00DA3B43"/>
    <w:rsid w:val="00DA3D97"/>
    <w:rsid w:val="00DA3F00"/>
    <w:rsid w:val="00DA43CA"/>
    <w:rsid w:val="00DA4562"/>
    <w:rsid w:val="00DA46E3"/>
    <w:rsid w:val="00DA492A"/>
    <w:rsid w:val="00DA49D8"/>
    <w:rsid w:val="00DA5996"/>
    <w:rsid w:val="00DA5CA9"/>
    <w:rsid w:val="00DA5D63"/>
    <w:rsid w:val="00DA5E7E"/>
    <w:rsid w:val="00DA714A"/>
    <w:rsid w:val="00DA71AF"/>
    <w:rsid w:val="00DA727D"/>
    <w:rsid w:val="00DA7A85"/>
    <w:rsid w:val="00DA7AB2"/>
    <w:rsid w:val="00DA7BC7"/>
    <w:rsid w:val="00DA7E4C"/>
    <w:rsid w:val="00DA7EC1"/>
    <w:rsid w:val="00DB0564"/>
    <w:rsid w:val="00DB0D5D"/>
    <w:rsid w:val="00DB0D7C"/>
    <w:rsid w:val="00DB118D"/>
    <w:rsid w:val="00DB1539"/>
    <w:rsid w:val="00DB1F98"/>
    <w:rsid w:val="00DB2557"/>
    <w:rsid w:val="00DB27E1"/>
    <w:rsid w:val="00DB2CDC"/>
    <w:rsid w:val="00DB2CF9"/>
    <w:rsid w:val="00DB2F94"/>
    <w:rsid w:val="00DB2FDC"/>
    <w:rsid w:val="00DB322E"/>
    <w:rsid w:val="00DB3336"/>
    <w:rsid w:val="00DB35C7"/>
    <w:rsid w:val="00DB3719"/>
    <w:rsid w:val="00DB39DE"/>
    <w:rsid w:val="00DB3D0B"/>
    <w:rsid w:val="00DB3D52"/>
    <w:rsid w:val="00DB42C3"/>
    <w:rsid w:val="00DB4322"/>
    <w:rsid w:val="00DB452C"/>
    <w:rsid w:val="00DB4F9D"/>
    <w:rsid w:val="00DB5010"/>
    <w:rsid w:val="00DB54CE"/>
    <w:rsid w:val="00DB5799"/>
    <w:rsid w:val="00DB59B3"/>
    <w:rsid w:val="00DB5A16"/>
    <w:rsid w:val="00DB5A21"/>
    <w:rsid w:val="00DB5DEB"/>
    <w:rsid w:val="00DB5EE5"/>
    <w:rsid w:val="00DB6586"/>
    <w:rsid w:val="00DB6681"/>
    <w:rsid w:val="00DB66C8"/>
    <w:rsid w:val="00DB670D"/>
    <w:rsid w:val="00DB6FDF"/>
    <w:rsid w:val="00DB70B3"/>
    <w:rsid w:val="00DB749A"/>
    <w:rsid w:val="00DB769B"/>
    <w:rsid w:val="00DB7C1E"/>
    <w:rsid w:val="00DB7C84"/>
    <w:rsid w:val="00DB7E8C"/>
    <w:rsid w:val="00DC0C67"/>
    <w:rsid w:val="00DC0F93"/>
    <w:rsid w:val="00DC1384"/>
    <w:rsid w:val="00DC1479"/>
    <w:rsid w:val="00DC1624"/>
    <w:rsid w:val="00DC1763"/>
    <w:rsid w:val="00DC1F39"/>
    <w:rsid w:val="00DC1FCC"/>
    <w:rsid w:val="00DC22B7"/>
    <w:rsid w:val="00DC257F"/>
    <w:rsid w:val="00DC25EE"/>
    <w:rsid w:val="00DC2898"/>
    <w:rsid w:val="00DC28A6"/>
    <w:rsid w:val="00DC28EC"/>
    <w:rsid w:val="00DC29A7"/>
    <w:rsid w:val="00DC3417"/>
    <w:rsid w:val="00DC3922"/>
    <w:rsid w:val="00DC3DE4"/>
    <w:rsid w:val="00DC435A"/>
    <w:rsid w:val="00DC48FE"/>
    <w:rsid w:val="00DC4ADC"/>
    <w:rsid w:val="00DC4D82"/>
    <w:rsid w:val="00DC5015"/>
    <w:rsid w:val="00DC522F"/>
    <w:rsid w:val="00DC588E"/>
    <w:rsid w:val="00DC5A11"/>
    <w:rsid w:val="00DC5DBA"/>
    <w:rsid w:val="00DC5E7A"/>
    <w:rsid w:val="00DC6035"/>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0C7B"/>
    <w:rsid w:val="00DD128A"/>
    <w:rsid w:val="00DD12B1"/>
    <w:rsid w:val="00DD12B5"/>
    <w:rsid w:val="00DD18BD"/>
    <w:rsid w:val="00DD1947"/>
    <w:rsid w:val="00DD1E75"/>
    <w:rsid w:val="00DD1ED7"/>
    <w:rsid w:val="00DD2010"/>
    <w:rsid w:val="00DD2148"/>
    <w:rsid w:val="00DD242B"/>
    <w:rsid w:val="00DD2942"/>
    <w:rsid w:val="00DD2DD7"/>
    <w:rsid w:val="00DD2FE5"/>
    <w:rsid w:val="00DD32DF"/>
    <w:rsid w:val="00DD3401"/>
    <w:rsid w:val="00DD3430"/>
    <w:rsid w:val="00DD3480"/>
    <w:rsid w:val="00DD3565"/>
    <w:rsid w:val="00DD3A46"/>
    <w:rsid w:val="00DD3B96"/>
    <w:rsid w:val="00DD3F49"/>
    <w:rsid w:val="00DD48A4"/>
    <w:rsid w:val="00DD49D3"/>
    <w:rsid w:val="00DD50C9"/>
    <w:rsid w:val="00DD5401"/>
    <w:rsid w:val="00DD59AB"/>
    <w:rsid w:val="00DD5E0E"/>
    <w:rsid w:val="00DD5FFE"/>
    <w:rsid w:val="00DD6396"/>
    <w:rsid w:val="00DD6627"/>
    <w:rsid w:val="00DD6B32"/>
    <w:rsid w:val="00DD6C70"/>
    <w:rsid w:val="00DD6DA2"/>
    <w:rsid w:val="00DD6FCE"/>
    <w:rsid w:val="00DD761C"/>
    <w:rsid w:val="00DD76F5"/>
    <w:rsid w:val="00DD78FC"/>
    <w:rsid w:val="00DE0171"/>
    <w:rsid w:val="00DE0333"/>
    <w:rsid w:val="00DE0521"/>
    <w:rsid w:val="00DE0558"/>
    <w:rsid w:val="00DE067E"/>
    <w:rsid w:val="00DE088E"/>
    <w:rsid w:val="00DE10D2"/>
    <w:rsid w:val="00DE123B"/>
    <w:rsid w:val="00DE128B"/>
    <w:rsid w:val="00DE14DB"/>
    <w:rsid w:val="00DE1799"/>
    <w:rsid w:val="00DE20FB"/>
    <w:rsid w:val="00DE21CF"/>
    <w:rsid w:val="00DE2623"/>
    <w:rsid w:val="00DE264D"/>
    <w:rsid w:val="00DE265C"/>
    <w:rsid w:val="00DE279F"/>
    <w:rsid w:val="00DE288A"/>
    <w:rsid w:val="00DE2C75"/>
    <w:rsid w:val="00DE2D4B"/>
    <w:rsid w:val="00DE2DDA"/>
    <w:rsid w:val="00DE3ABE"/>
    <w:rsid w:val="00DE3E7C"/>
    <w:rsid w:val="00DE464E"/>
    <w:rsid w:val="00DE4664"/>
    <w:rsid w:val="00DE4811"/>
    <w:rsid w:val="00DE4B0C"/>
    <w:rsid w:val="00DE4B26"/>
    <w:rsid w:val="00DE5573"/>
    <w:rsid w:val="00DE5645"/>
    <w:rsid w:val="00DE5700"/>
    <w:rsid w:val="00DE5FDA"/>
    <w:rsid w:val="00DE61AA"/>
    <w:rsid w:val="00DE6DFA"/>
    <w:rsid w:val="00DE745F"/>
    <w:rsid w:val="00DE752E"/>
    <w:rsid w:val="00DE7793"/>
    <w:rsid w:val="00DE7D03"/>
    <w:rsid w:val="00DE7F45"/>
    <w:rsid w:val="00DF02EC"/>
    <w:rsid w:val="00DF0820"/>
    <w:rsid w:val="00DF0BD3"/>
    <w:rsid w:val="00DF0D33"/>
    <w:rsid w:val="00DF0E63"/>
    <w:rsid w:val="00DF12DC"/>
    <w:rsid w:val="00DF1300"/>
    <w:rsid w:val="00DF1358"/>
    <w:rsid w:val="00DF1913"/>
    <w:rsid w:val="00DF1EB6"/>
    <w:rsid w:val="00DF1FD6"/>
    <w:rsid w:val="00DF2088"/>
    <w:rsid w:val="00DF2155"/>
    <w:rsid w:val="00DF25A7"/>
    <w:rsid w:val="00DF25AA"/>
    <w:rsid w:val="00DF26D4"/>
    <w:rsid w:val="00DF3219"/>
    <w:rsid w:val="00DF32AF"/>
    <w:rsid w:val="00DF3307"/>
    <w:rsid w:val="00DF34C9"/>
    <w:rsid w:val="00DF360E"/>
    <w:rsid w:val="00DF3623"/>
    <w:rsid w:val="00DF397D"/>
    <w:rsid w:val="00DF3A2C"/>
    <w:rsid w:val="00DF3A50"/>
    <w:rsid w:val="00DF3E38"/>
    <w:rsid w:val="00DF4158"/>
    <w:rsid w:val="00DF41E3"/>
    <w:rsid w:val="00DF4430"/>
    <w:rsid w:val="00DF4920"/>
    <w:rsid w:val="00DF4CD3"/>
    <w:rsid w:val="00DF4D4C"/>
    <w:rsid w:val="00DF4DEA"/>
    <w:rsid w:val="00DF4E8F"/>
    <w:rsid w:val="00DF4F19"/>
    <w:rsid w:val="00DF5002"/>
    <w:rsid w:val="00DF5270"/>
    <w:rsid w:val="00DF5B4C"/>
    <w:rsid w:val="00DF5C89"/>
    <w:rsid w:val="00DF6014"/>
    <w:rsid w:val="00DF624A"/>
    <w:rsid w:val="00DF6531"/>
    <w:rsid w:val="00DF658E"/>
    <w:rsid w:val="00DF6824"/>
    <w:rsid w:val="00DF69A9"/>
    <w:rsid w:val="00DF6A83"/>
    <w:rsid w:val="00DF6D26"/>
    <w:rsid w:val="00DF7226"/>
    <w:rsid w:val="00DF7284"/>
    <w:rsid w:val="00DF7BC3"/>
    <w:rsid w:val="00E00368"/>
    <w:rsid w:val="00E0044D"/>
    <w:rsid w:val="00E005F5"/>
    <w:rsid w:val="00E00A07"/>
    <w:rsid w:val="00E00A92"/>
    <w:rsid w:val="00E00E4A"/>
    <w:rsid w:val="00E010C5"/>
    <w:rsid w:val="00E01395"/>
    <w:rsid w:val="00E0157F"/>
    <w:rsid w:val="00E019EA"/>
    <w:rsid w:val="00E01A5C"/>
    <w:rsid w:val="00E01B10"/>
    <w:rsid w:val="00E01D06"/>
    <w:rsid w:val="00E02630"/>
    <w:rsid w:val="00E028E6"/>
    <w:rsid w:val="00E02C20"/>
    <w:rsid w:val="00E02EB4"/>
    <w:rsid w:val="00E0324B"/>
    <w:rsid w:val="00E0345F"/>
    <w:rsid w:val="00E03B1D"/>
    <w:rsid w:val="00E03BEA"/>
    <w:rsid w:val="00E0401E"/>
    <w:rsid w:val="00E046C1"/>
    <w:rsid w:val="00E048DD"/>
    <w:rsid w:val="00E049EC"/>
    <w:rsid w:val="00E05795"/>
    <w:rsid w:val="00E0590D"/>
    <w:rsid w:val="00E05A43"/>
    <w:rsid w:val="00E05A94"/>
    <w:rsid w:val="00E05FC4"/>
    <w:rsid w:val="00E062EF"/>
    <w:rsid w:val="00E06649"/>
    <w:rsid w:val="00E06977"/>
    <w:rsid w:val="00E06A62"/>
    <w:rsid w:val="00E06AF4"/>
    <w:rsid w:val="00E06F6A"/>
    <w:rsid w:val="00E073C8"/>
    <w:rsid w:val="00E07686"/>
    <w:rsid w:val="00E07A40"/>
    <w:rsid w:val="00E07E45"/>
    <w:rsid w:val="00E1007C"/>
    <w:rsid w:val="00E101F9"/>
    <w:rsid w:val="00E102BD"/>
    <w:rsid w:val="00E1039D"/>
    <w:rsid w:val="00E103F8"/>
    <w:rsid w:val="00E104ED"/>
    <w:rsid w:val="00E10631"/>
    <w:rsid w:val="00E11203"/>
    <w:rsid w:val="00E116C7"/>
    <w:rsid w:val="00E11EB8"/>
    <w:rsid w:val="00E11F0C"/>
    <w:rsid w:val="00E1273A"/>
    <w:rsid w:val="00E128EA"/>
    <w:rsid w:val="00E12933"/>
    <w:rsid w:val="00E12A5A"/>
    <w:rsid w:val="00E12AF0"/>
    <w:rsid w:val="00E12F10"/>
    <w:rsid w:val="00E136AE"/>
    <w:rsid w:val="00E139D0"/>
    <w:rsid w:val="00E13A9C"/>
    <w:rsid w:val="00E13C73"/>
    <w:rsid w:val="00E14167"/>
    <w:rsid w:val="00E143F1"/>
    <w:rsid w:val="00E145A7"/>
    <w:rsid w:val="00E145E0"/>
    <w:rsid w:val="00E14707"/>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71"/>
    <w:rsid w:val="00E201E3"/>
    <w:rsid w:val="00E20661"/>
    <w:rsid w:val="00E20770"/>
    <w:rsid w:val="00E20855"/>
    <w:rsid w:val="00E20862"/>
    <w:rsid w:val="00E209A4"/>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C3B"/>
    <w:rsid w:val="00E24D56"/>
    <w:rsid w:val="00E24ECA"/>
    <w:rsid w:val="00E250DB"/>
    <w:rsid w:val="00E2513F"/>
    <w:rsid w:val="00E25328"/>
    <w:rsid w:val="00E25334"/>
    <w:rsid w:val="00E25AF5"/>
    <w:rsid w:val="00E25F1D"/>
    <w:rsid w:val="00E25F49"/>
    <w:rsid w:val="00E2603D"/>
    <w:rsid w:val="00E2617B"/>
    <w:rsid w:val="00E26224"/>
    <w:rsid w:val="00E2677D"/>
    <w:rsid w:val="00E268D2"/>
    <w:rsid w:val="00E2690E"/>
    <w:rsid w:val="00E26C0B"/>
    <w:rsid w:val="00E272FE"/>
    <w:rsid w:val="00E274B2"/>
    <w:rsid w:val="00E30063"/>
    <w:rsid w:val="00E3017C"/>
    <w:rsid w:val="00E30517"/>
    <w:rsid w:val="00E3070A"/>
    <w:rsid w:val="00E30A72"/>
    <w:rsid w:val="00E30DB2"/>
    <w:rsid w:val="00E30E36"/>
    <w:rsid w:val="00E31506"/>
    <w:rsid w:val="00E3167F"/>
    <w:rsid w:val="00E316BC"/>
    <w:rsid w:val="00E318B6"/>
    <w:rsid w:val="00E3200D"/>
    <w:rsid w:val="00E3202F"/>
    <w:rsid w:val="00E325B5"/>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642"/>
    <w:rsid w:val="00E368A4"/>
    <w:rsid w:val="00E36AED"/>
    <w:rsid w:val="00E36D75"/>
    <w:rsid w:val="00E377BF"/>
    <w:rsid w:val="00E37C25"/>
    <w:rsid w:val="00E40362"/>
    <w:rsid w:val="00E40476"/>
    <w:rsid w:val="00E41560"/>
    <w:rsid w:val="00E416CB"/>
    <w:rsid w:val="00E41BAC"/>
    <w:rsid w:val="00E41DC7"/>
    <w:rsid w:val="00E423C8"/>
    <w:rsid w:val="00E42532"/>
    <w:rsid w:val="00E42A7B"/>
    <w:rsid w:val="00E42D71"/>
    <w:rsid w:val="00E432AE"/>
    <w:rsid w:val="00E434D2"/>
    <w:rsid w:val="00E4356E"/>
    <w:rsid w:val="00E43B7E"/>
    <w:rsid w:val="00E43F1E"/>
    <w:rsid w:val="00E4427E"/>
    <w:rsid w:val="00E44370"/>
    <w:rsid w:val="00E4466A"/>
    <w:rsid w:val="00E447D5"/>
    <w:rsid w:val="00E45041"/>
    <w:rsid w:val="00E450D8"/>
    <w:rsid w:val="00E45268"/>
    <w:rsid w:val="00E452D0"/>
    <w:rsid w:val="00E45A9D"/>
    <w:rsid w:val="00E45AEA"/>
    <w:rsid w:val="00E460A1"/>
    <w:rsid w:val="00E46119"/>
    <w:rsid w:val="00E4697B"/>
    <w:rsid w:val="00E46CC9"/>
    <w:rsid w:val="00E47D5F"/>
    <w:rsid w:val="00E47D96"/>
    <w:rsid w:val="00E503BE"/>
    <w:rsid w:val="00E508D6"/>
    <w:rsid w:val="00E50DDF"/>
    <w:rsid w:val="00E515A3"/>
    <w:rsid w:val="00E51914"/>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3B6"/>
    <w:rsid w:val="00E55809"/>
    <w:rsid w:val="00E56458"/>
    <w:rsid w:val="00E564C1"/>
    <w:rsid w:val="00E56D97"/>
    <w:rsid w:val="00E56E3C"/>
    <w:rsid w:val="00E56F3C"/>
    <w:rsid w:val="00E5711F"/>
    <w:rsid w:val="00E6000E"/>
    <w:rsid w:val="00E60050"/>
    <w:rsid w:val="00E6014B"/>
    <w:rsid w:val="00E602C9"/>
    <w:rsid w:val="00E60327"/>
    <w:rsid w:val="00E608B7"/>
    <w:rsid w:val="00E608E1"/>
    <w:rsid w:val="00E60E12"/>
    <w:rsid w:val="00E60F80"/>
    <w:rsid w:val="00E6134E"/>
    <w:rsid w:val="00E613B1"/>
    <w:rsid w:val="00E613CE"/>
    <w:rsid w:val="00E61606"/>
    <w:rsid w:val="00E61DAC"/>
    <w:rsid w:val="00E61F86"/>
    <w:rsid w:val="00E62AF2"/>
    <w:rsid w:val="00E62C6B"/>
    <w:rsid w:val="00E62DDA"/>
    <w:rsid w:val="00E630F7"/>
    <w:rsid w:val="00E63A8C"/>
    <w:rsid w:val="00E63E5E"/>
    <w:rsid w:val="00E63EFF"/>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382"/>
    <w:rsid w:val="00E67631"/>
    <w:rsid w:val="00E67FAC"/>
    <w:rsid w:val="00E702A6"/>
    <w:rsid w:val="00E7041A"/>
    <w:rsid w:val="00E705E5"/>
    <w:rsid w:val="00E706D6"/>
    <w:rsid w:val="00E70B0C"/>
    <w:rsid w:val="00E71952"/>
    <w:rsid w:val="00E71981"/>
    <w:rsid w:val="00E71DF1"/>
    <w:rsid w:val="00E71EDB"/>
    <w:rsid w:val="00E723D3"/>
    <w:rsid w:val="00E7242A"/>
    <w:rsid w:val="00E72737"/>
    <w:rsid w:val="00E7277C"/>
    <w:rsid w:val="00E72ABE"/>
    <w:rsid w:val="00E72BCC"/>
    <w:rsid w:val="00E72CB4"/>
    <w:rsid w:val="00E7381E"/>
    <w:rsid w:val="00E739A7"/>
    <w:rsid w:val="00E73E01"/>
    <w:rsid w:val="00E7449A"/>
    <w:rsid w:val="00E746A9"/>
    <w:rsid w:val="00E74B5A"/>
    <w:rsid w:val="00E74D70"/>
    <w:rsid w:val="00E7524F"/>
    <w:rsid w:val="00E753B9"/>
    <w:rsid w:val="00E7556D"/>
    <w:rsid w:val="00E755AE"/>
    <w:rsid w:val="00E755D3"/>
    <w:rsid w:val="00E75693"/>
    <w:rsid w:val="00E756FB"/>
    <w:rsid w:val="00E75D0B"/>
    <w:rsid w:val="00E76141"/>
    <w:rsid w:val="00E76270"/>
    <w:rsid w:val="00E76B45"/>
    <w:rsid w:val="00E76C67"/>
    <w:rsid w:val="00E77040"/>
    <w:rsid w:val="00E772C4"/>
    <w:rsid w:val="00E77655"/>
    <w:rsid w:val="00E77F7F"/>
    <w:rsid w:val="00E80056"/>
    <w:rsid w:val="00E8016D"/>
    <w:rsid w:val="00E8032C"/>
    <w:rsid w:val="00E8098C"/>
    <w:rsid w:val="00E809C2"/>
    <w:rsid w:val="00E810EC"/>
    <w:rsid w:val="00E8112C"/>
    <w:rsid w:val="00E81587"/>
    <w:rsid w:val="00E8192D"/>
    <w:rsid w:val="00E826C8"/>
    <w:rsid w:val="00E82819"/>
    <w:rsid w:val="00E82C7D"/>
    <w:rsid w:val="00E82EE0"/>
    <w:rsid w:val="00E83195"/>
    <w:rsid w:val="00E83280"/>
    <w:rsid w:val="00E832C9"/>
    <w:rsid w:val="00E8344D"/>
    <w:rsid w:val="00E83469"/>
    <w:rsid w:val="00E8350B"/>
    <w:rsid w:val="00E838D3"/>
    <w:rsid w:val="00E83A95"/>
    <w:rsid w:val="00E83BB7"/>
    <w:rsid w:val="00E83C7E"/>
    <w:rsid w:val="00E83E6E"/>
    <w:rsid w:val="00E8412F"/>
    <w:rsid w:val="00E843EF"/>
    <w:rsid w:val="00E84661"/>
    <w:rsid w:val="00E8479A"/>
    <w:rsid w:val="00E84934"/>
    <w:rsid w:val="00E84A69"/>
    <w:rsid w:val="00E84DA5"/>
    <w:rsid w:val="00E853AC"/>
    <w:rsid w:val="00E85483"/>
    <w:rsid w:val="00E85511"/>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8C3"/>
    <w:rsid w:val="00E90B30"/>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2B6"/>
    <w:rsid w:val="00E94307"/>
    <w:rsid w:val="00E94352"/>
    <w:rsid w:val="00E94732"/>
    <w:rsid w:val="00E94762"/>
    <w:rsid w:val="00E94812"/>
    <w:rsid w:val="00E94BC1"/>
    <w:rsid w:val="00E94C26"/>
    <w:rsid w:val="00E95754"/>
    <w:rsid w:val="00E959A9"/>
    <w:rsid w:val="00E959DD"/>
    <w:rsid w:val="00E95A33"/>
    <w:rsid w:val="00E95A9A"/>
    <w:rsid w:val="00E95F20"/>
    <w:rsid w:val="00E9627E"/>
    <w:rsid w:val="00E96C84"/>
    <w:rsid w:val="00E96F40"/>
    <w:rsid w:val="00E96FBC"/>
    <w:rsid w:val="00E9702D"/>
    <w:rsid w:val="00E97353"/>
    <w:rsid w:val="00E97372"/>
    <w:rsid w:val="00E9738B"/>
    <w:rsid w:val="00E97507"/>
    <w:rsid w:val="00E97512"/>
    <w:rsid w:val="00E9772F"/>
    <w:rsid w:val="00E97A12"/>
    <w:rsid w:val="00EA0281"/>
    <w:rsid w:val="00EA0BD3"/>
    <w:rsid w:val="00EA0BD4"/>
    <w:rsid w:val="00EA0BFA"/>
    <w:rsid w:val="00EA0E05"/>
    <w:rsid w:val="00EA0E10"/>
    <w:rsid w:val="00EA141D"/>
    <w:rsid w:val="00EA1B4A"/>
    <w:rsid w:val="00EA1CC1"/>
    <w:rsid w:val="00EA1D3C"/>
    <w:rsid w:val="00EA2271"/>
    <w:rsid w:val="00EA2585"/>
    <w:rsid w:val="00EA2598"/>
    <w:rsid w:val="00EA2730"/>
    <w:rsid w:val="00EA2E6D"/>
    <w:rsid w:val="00EA3024"/>
    <w:rsid w:val="00EA3641"/>
    <w:rsid w:val="00EA3D67"/>
    <w:rsid w:val="00EA3DB9"/>
    <w:rsid w:val="00EA3EAA"/>
    <w:rsid w:val="00EA449A"/>
    <w:rsid w:val="00EA475F"/>
    <w:rsid w:val="00EA4A36"/>
    <w:rsid w:val="00EA5029"/>
    <w:rsid w:val="00EA5335"/>
    <w:rsid w:val="00EA55DB"/>
    <w:rsid w:val="00EA630B"/>
    <w:rsid w:val="00EA6350"/>
    <w:rsid w:val="00EA66FA"/>
    <w:rsid w:val="00EA67F9"/>
    <w:rsid w:val="00EA6970"/>
    <w:rsid w:val="00EA6E29"/>
    <w:rsid w:val="00EA7276"/>
    <w:rsid w:val="00EA7815"/>
    <w:rsid w:val="00EA790D"/>
    <w:rsid w:val="00EA7B1C"/>
    <w:rsid w:val="00EA7CE6"/>
    <w:rsid w:val="00EA7E15"/>
    <w:rsid w:val="00EA7E9E"/>
    <w:rsid w:val="00EA7EF5"/>
    <w:rsid w:val="00EA7F1F"/>
    <w:rsid w:val="00EB05DC"/>
    <w:rsid w:val="00EB0655"/>
    <w:rsid w:val="00EB0838"/>
    <w:rsid w:val="00EB11F6"/>
    <w:rsid w:val="00EB1354"/>
    <w:rsid w:val="00EB1705"/>
    <w:rsid w:val="00EB2435"/>
    <w:rsid w:val="00EB269A"/>
    <w:rsid w:val="00EB2814"/>
    <w:rsid w:val="00EB296A"/>
    <w:rsid w:val="00EB334A"/>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61B"/>
    <w:rsid w:val="00EB534C"/>
    <w:rsid w:val="00EB5394"/>
    <w:rsid w:val="00EB55D2"/>
    <w:rsid w:val="00EB56E5"/>
    <w:rsid w:val="00EB5A08"/>
    <w:rsid w:val="00EB5C31"/>
    <w:rsid w:val="00EB5D33"/>
    <w:rsid w:val="00EB5FF7"/>
    <w:rsid w:val="00EB6721"/>
    <w:rsid w:val="00EB6BAC"/>
    <w:rsid w:val="00EB6C53"/>
    <w:rsid w:val="00EB720A"/>
    <w:rsid w:val="00EB723D"/>
    <w:rsid w:val="00EB737D"/>
    <w:rsid w:val="00EB749C"/>
    <w:rsid w:val="00EB7675"/>
    <w:rsid w:val="00EB76AF"/>
    <w:rsid w:val="00EB7832"/>
    <w:rsid w:val="00EB7B45"/>
    <w:rsid w:val="00EB7C50"/>
    <w:rsid w:val="00EB7E4D"/>
    <w:rsid w:val="00EB7E51"/>
    <w:rsid w:val="00EB7E97"/>
    <w:rsid w:val="00EB7FE8"/>
    <w:rsid w:val="00EC037A"/>
    <w:rsid w:val="00EC05B8"/>
    <w:rsid w:val="00EC06DE"/>
    <w:rsid w:val="00EC1229"/>
    <w:rsid w:val="00EC183D"/>
    <w:rsid w:val="00EC1B21"/>
    <w:rsid w:val="00EC1D83"/>
    <w:rsid w:val="00EC1FE9"/>
    <w:rsid w:val="00EC22C1"/>
    <w:rsid w:val="00EC257E"/>
    <w:rsid w:val="00EC28CD"/>
    <w:rsid w:val="00EC2915"/>
    <w:rsid w:val="00EC2C50"/>
    <w:rsid w:val="00EC2E21"/>
    <w:rsid w:val="00EC30FE"/>
    <w:rsid w:val="00EC36DD"/>
    <w:rsid w:val="00EC3D04"/>
    <w:rsid w:val="00EC3E81"/>
    <w:rsid w:val="00EC3EC8"/>
    <w:rsid w:val="00EC3EE6"/>
    <w:rsid w:val="00EC44E7"/>
    <w:rsid w:val="00EC4584"/>
    <w:rsid w:val="00EC4D77"/>
    <w:rsid w:val="00EC4D7B"/>
    <w:rsid w:val="00EC4E2E"/>
    <w:rsid w:val="00EC555C"/>
    <w:rsid w:val="00EC60A1"/>
    <w:rsid w:val="00EC614D"/>
    <w:rsid w:val="00EC6337"/>
    <w:rsid w:val="00EC6D68"/>
    <w:rsid w:val="00EC6D82"/>
    <w:rsid w:val="00EC7183"/>
    <w:rsid w:val="00EC71AB"/>
    <w:rsid w:val="00EC7815"/>
    <w:rsid w:val="00EC7EE8"/>
    <w:rsid w:val="00ED06B9"/>
    <w:rsid w:val="00ED071E"/>
    <w:rsid w:val="00ED0D66"/>
    <w:rsid w:val="00ED0DE8"/>
    <w:rsid w:val="00ED0EB9"/>
    <w:rsid w:val="00ED1483"/>
    <w:rsid w:val="00ED15DD"/>
    <w:rsid w:val="00ED17AC"/>
    <w:rsid w:val="00ED1A21"/>
    <w:rsid w:val="00ED1A39"/>
    <w:rsid w:val="00ED1CD6"/>
    <w:rsid w:val="00ED2461"/>
    <w:rsid w:val="00ED2D30"/>
    <w:rsid w:val="00ED2FF1"/>
    <w:rsid w:val="00ED3207"/>
    <w:rsid w:val="00ED32E7"/>
    <w:rsid w:val="00ED341E"/>
    <w:rsid w:val="00ED3423"/>
    <w:rsid w:val="00ED352D"/>
    <w:rsid w:val="00ED3534"/>
    <w:rsid w:val="00ED38D7"/>
    <w:rsid w:val="00ED3B7D"/>
    <w:rsid w:val="00ED3DA3"/>
    <w:rsid w:val="00ED3F70"/>
    <w:rsid w:val="00ED3F77"/>
    <w:rsid w:val="00ED40CC"/>
    <w:rsid w:val="00ED4834"/>
    <w:rsid w:val="00ED4B2F"/>
    <w:rsid w:val="00ED4C29"/>
    <w:rsid w:val="00ED4DDF"/>
    <w:rsid w:val="00ED4E3C"/>
    <w:rsid w:val="00ED4EEA"/>
    <w:rsid w:val="00ED5122"/>
    <w:rsid w:val="00ED54F7"/>
    <w:rsid w:val="00ED587B"/>
    <w:rsid w:val="00ED58F2"/>
    <w:rsid w:val="00ED6100"/>
    <w:rsid w:val="00ED61FC"/>
    <w:rsid w:val="00ED6567"/>
    <w:rsid w:val="00ED6A39"/>
    <w:rsid w:val="00ED6E4E"/>
    <w:rsid w:val="00ED7BAF"/>
    <w:rsid w:val="00ED7BF9"/>
    <w:rsid w:val="00EE0318"/>
    <w:rsid w:val="00EE08BC"/>
    <w:rsid w:val="00EE0935"/>
    <w:rsid w:val="00EE09EA"/>
    <w:rsid w:val="00EE0A49"/>
    <w:rsid w:val="00EE138E"/>
    <w:rsid w:val="00EE15CA"/>
    <w:rsid w:val="00EE18BB"/>
    <w:rsid w:val="00EE1938"/>
    <w:rsid w:val="00EE198B"/>
    <w:rsid w:val="00EE1993"/>
    <w:rsid w:val="00EE1CDA"/>
    <w:rsid w:val="00EE24B7"/>
    <w:rsid w:val="00EE286B"/>
    <w:rsid w:val="00EE2AAB"/>
    <w:rsid w:val="00EE3162"/>
    <w:rsid w:val="00EE3196"/>
    <w:rsid w:val="00EE3203"/>
    <w:rsid w:val="00EE3318"/>
    <w:rsid w:val="00EE33A6"/>
    <w:rsid w:val="00EE3DCB"/>
    <w:rsid w:val="00EE417D"/>
    <w:rsid w:val="00EE4825"/>
    <w:rsid w:val="00EE5112"/>
    <w:rsid w:val="00EE539F"/>
    <w:rsid w:val="00EE5617"/>
    <w:rsid w:val="00EE62B4"/>
    <w:rsid w:val="00EE636D"/>
    <w:rsid w:val="00EE66B1"/>
    <w:rsid w:val="00EE6964"/>
    <w:rsid w:val="00EE70E2"/>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556"/>
    <w:rsid w:val="00EF493B"/>
    <w:rsid w:val="00EF495A"/>
    <w:rsid w:val="00EF4C79"/>
    <w:rsid w:val="00EF4F32"/>
    <w:rsid w:val="00EF5326"/>
    <w:rsid w:val="00EF57F7"/>
    <w:rsid w:val="00EF5861"/>
    <w:rsid w:val="00EF5DAF"/>
    <w:rsid w:val="00EF61C2"/>
    <w:rsid w:val="00EF62A3"/>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EFD"/>
    <w:rsid w:val="00F00FF1"/>
    <w:rsid w:val="00F0109A"/>
    <w:rsid w:val="00F01571"/>
    <w:rsid w:val="00F0197D"/>
    <w:rsid w:val="00F01A58"/>
    <w:rsid w:val="00F01D96"/>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44A"/>
    <w:rsid w:val="00F06EDD"/>
    <w:rsid w:val="00F06F02"/>
    <w:rsid w:val="00F07A95"/>
    <w:rsid w:val="00F101FA"/>
    <w:rsid w:val="00F10437"/>
    <w:rsid w:val="00F10465"/>
    <w:rsid w:val="00F10864"/>
    <w:rsid w:val="00F1088D"/>
    <w:rsid w:val="00F108E6"/>
    <w:rsid w:val="00F10E93"/>
    <w:rsid w:val="00F11475"/>
    <w:rsid w:val="00F1158D"/>
    <w:rsid w:val="00F1165E"/>
    <w:rsid w:val="00F11CF5"/>
    <w:rsid w:val="00F128D1"/>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6C6F"/>
    <w:rsid w:val="00F17042"/>
    <w:rsid w:val="00F17A8F"/>
    <w:rsid w:val="00F17D56"/>
    <w:rsid w:val="00F20046"/>
    <w:rsid w:val="00F20242"/>
    <w:rsid w:val="00F206FE"/>
    <w:rsid w:val="00F20F5B"/>
    <w:rsid w:val="00F21048"/>
    <w:rsid w:val="00F210AB"/>
    <w:rsid w:val="00F210B5"/>
    <w:rsid w:val="00F2157F"/>
    <w:rsid w:val="00F21758"/>
    <w:rsid w:val="00F21857"/>
    <w:rsid w:val="00F218EF"/>
    <w:rsid w:val="00F21DC3"/>
    <w:rsid w:val="00F21F61"/>
    <w:rsid w:val="00F22444"/>
    <w:rsid w:val="00F22C96"/>
    <w:rsid w:val="00F22CB2"/>
    <w:rsid w:val="00F22FC1"/>
    <w:rsid w:val="00F2357F"/>
    <w:rsid w:val="00F23802"/>
    <w:rsid w:val="00F23A0F"/>
    <w:rsid w:val="00F23BD0"/>
    <w:rsid w:val="00F23D7A"/>
    <w:rsid w:val="00F23FCA"/>
    <w:rsid w:val="00F2456B"/>
    <w:rsid w:val="00F2457D"/>
    <w:rsid w:val="00F24698"/>
    <w:rsid w:val="00F24A57"/>
    <w:rsid w:val="00F24CF9"/>
    <w:rsid w:val="00F24D96"/>
    <w:rsid w:val="00F24F4D"/>
    <w:rsid w:val="00F24FA0"/>
    <w:rsid w:val="00F25157"/>
    <w:rsid w:val="00F2594C"/>
    <w:rsid w:val="00F25D42"/>
    <w:rsid w:val="00F25EB4"/>
    <w:rsid w:val="00F25F62"/>
    <w:rsid w:val="00F2617C"/>
    <w:rsid w:val="00F2643A"/>
    <w:rsid w:val="00F26886"/>
    <w:rsid w:val="00F2699C"/>
    <w:rsid w:val="00F27000"/>
    <w:rsid w:val="00F27732"/>
    <w:rsid w:val="00F27E0C"/>
    <w:rsid w:val="00F27F00"/>
    <w:rsid w:val="00F3002F"/>
    <w:rsid w:val="00F30353"/>
    <w:rsid w:val="00F3075E"/>
    <w:rsid w:val="00F308C0"/>
    <w:rsid w:val="00F30941"/>
    <w:rsid w:val="00F314F2"/>
    <w:rsid w:val="00F318AF"/>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4782"/>
    <w:rsid w:val="00F3521B"/>
    <w:rsid w:val="00F35561"/>
    <w:rsid w:val="00F35865"/>
    <w:rsid w:val="00F35E92"/>
    <w:rsid w:val="00F360BA"/>
    <w:rsid w:val="00F366CE"/>
    <w:rsid w:val="00F369C9"/>
    <w:rsid w:val="00F369FF"/>
    <w:rsid w:val="00F36C73"/>
    <w:rsid w:val="00F36E36"/>
    <w:rsid w:val="00F377A2"/>
    <w:rsid w:val="00F37922"/>
    <w:rsid w:val="00F37AEF"/>
    <w:rsid w:val="00F37DC6"/>
    <w:rsid w:val="00F37F4A"/>
    <w:rsid w:val="00F4056F"/>
    <w:rsid w:val="00F407D9"/>
    <w:rsid w:val="00F4082F"/>
    <w:rsid w:val="00F40E49"/>
    <w:rsid w:val="00F40EFF"/>
    <w:rsid w:val="00F41C5E"/>
    <w:rsid w:val="00F41D1F"/>
    <w:rsid w:val="00F42910"/>
    <w:rsid w:val="00F42C2B"/>
    <w:rsid w:val="00F435BA"/>
    <w:rsid w:val="00F441F0"/>
    <w:rsid w:val="00F442A4"/>
    <w:rsid w:val="00F44833"/>
    <w:rsid w:val="00F45B82"/>
    <w:rsid w:val="00F46694"/>
    <w:rsid w:val="00F467B0"/>
    <w:rsid w:val="00F467F4"/>
    <w:rsid w:val="00F4683A"/>
    <w:rsid w:val="00F46DA6"/>
    <w:rsid w:val="00F46E40"/>
    <w:rsid w:val="00F46F8B"/>
    <w:rsid w:val="00F47132"/>
    <w:rsid w:val="00F47728"/>
    <w:rsid w:val="00F47AF4"/>
    <w:rsid w:val="00F47AFE"/>
    <w:rsid w:val="00F47CBA"/>
    <w:rsid w:val="00F47CF5"/>
    <w:rsid w:val="00F50020"/>
    <w:rsid w:val="00F50671"/>
    <w:rsid w:val="00F50849"/>
    <w:rsid w:val="00F51192"/>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5A"/>
    <w:rsid w:val="00F548C8"/>
    <w:rsid w:val="00F54B39"/>
    <w:rsid w:val="00F5516C"/>
    <w:rsid w:val="00F553D1"/>
    <w:rsid w:val="00F555CA"/>
    <w:rsid w:val="00F558E3"/>
    <w:rsid w:val="00F5598D"/>
    <w:rsid w:val="00F55AC5"/>
    <w:rsid w:val="00F564B4"/>
    <w:rsid w:val="00F56D31"/>
    <w:rsid w:val="00F57183"/>
    <w:rsid w:val="00F5765A"/>
    <w:rsid w:val="00F57C72"/>
    <w:rsid w:val="00F57E51"/>
    <w:rsid w:val="00F57F3E"/>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6DC"/>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B9D"/>
    <w:rsid w:val="00F65E8A"/>
    <w:rsid w:val="00F65E91"/>
    <w:rsid w:val="00F660B8"/>
    <w:rsid w:val="00F6617D"/>
    <w:rsid w:val="00F66253"/>
    <w:rsid w:val="00F66709"/>
    <w:rsid w:val="00F669E3"/>
    <w:rsid w:val="00F66AF7"/>
    <w:rsid w:val="00F66BFB"/>
    <w:rsid w:val="00F66D3D"/>
    <w:rsid w:val="00F67011"/>
    <w:rsid w:val="00F672EB"/>
    <w:rsid w:val="00F6753C"/>
    <w:rsid w:val="00F6762E"/>
    <w:rsid w:val="00F67906"/>
    <w:rsid w:val="00F67A85"/>
    <w:rsid w:val="00F67D0D"/>
    <w:rsid w:val="00F709D0"/>
    <w:rsid w:val="00F71026"/>
    <w:rsid w:val="00F71042"/>
    <w:rsid w:val="00F710A0"/>
    <w:rsid w:val="00F710D9"/>
    <w:rsid w:val="00F71976"/>
    <w:rsid w:val="00F71F79"/>
    <w:rsid w:val="00F71FD5"/>
    <w:rsid w:val="00F7219A"/>
    <w:rsid w:val="00F721A1"/>
    <w:rsid w:val="00F7245A"/>
    <w:rsid w:val="00F724E3"/>
    <w:rsid w:val="00F725CD"/>
    <w:rsid w:val="00F727AA"/>
    <w:rsid w:val="00F7298B"/>
    <w:rsid w:val="00F72C94"/>
    <w:rsid w:val="00F73F43"/>
    <w:rsid w:val="00F74664"/>
    <w:rsid w:val="00F74791"/>
    <w:rsid w:val="00F747FD"/>
    <w:rsid w:val="00F748C9"/>
    <w:rsid w:val="00F74A7A"/>
    <w:rsid w:val="00F75C0B"/>
    <w:rsid w:val="00F75EE9"/>
    <w:rsid w:val="00F763DF"/>
    <w:rsid w:val="00F76C92"/>
    <w:rsid w:val="00F77028"/>
    <w:rsid w:val="00F770B8"/>
    <w:rsid w:val="00F7792A"/>
    <w:rsid w:val="00F77BD4"/>
    <w:rsid w:val="00F77C47"/>
    <w:rsid w:val="00F77CFA"/>
    <w:rsid w:val="00F801ED"/>
    <w:rsid w:val="00F8025F"/>
    <w:rsid w:val="00F802D3"/>
    <w:rsid w:val="00F80A32"/>
    <w:rsid w:val="00F80B31"/>
    <w:rsid w:val="00F80D8F"/>
    <w:rsid w:val="00F8116A"/>
    <w:rsid w:val="00F81311"/>
    <w:rsid w:val="00F81625"/>
    <w:rsid w:val="00F81A54"/>
    <w:rsid w:val="00F81A64"/>
    <w:rsid w:val="00F81E0E"/>
    <w:rsid w:val="00F81F25"/>
    <w:rsid w:val="00F82272"/>
    <w:rsid w:val="00F82402"/>
    <w:rsid w:val="00F825FF"/>
    <w:rsid w:val="00F82760"/>
    <w:rsid w:val="00F82A7D"/>
    <w:rsid w:val="00F82D8E"/>
    <w:rsid w:val="00F832C3"/>
    <w:rsid w:val="00F832DB"/>
    <w:rsid w:val="00F83301"/>
    <w:rsid w:val="00F837DD"/>
    <w:rsid w:val="00F83A07"/>
    <w:rsid w:val="00F83BC2"/>
    <w:rsid w:val="00F849D7"/>
    <w:rsid w:val="00F84A2F"/>
    <w:rsid w:val="00F84BAB"/>
    <w:rsid w:val="00F850C3"/>
    <w:rsid w:val="00F850EB"/>
    <w:rsid w:val="00F85394"/>
    <w:rsid w:val="00F855CB"/>
    <w:rsid w:val="00F85744"/>
    <w:rsid w:val="00F857EB"/>
    <w:rsid w:val="00F86165"/>
    <w:rsid w:val="00F8624E"/>
    <w:rsid w:val="00F862CA"/>
    <w:rsid w:val="00F863E4"/>
    <w:rsid w:val="00F863EB"/>
    <w:rsid w:val="00F86B20"/>
    <w:rsid w:val="00F86C43"/>
    <w:rsid w:val="00F86F84"/>
    <w:rsid w:val="00F8718E"/>
    <w:rsid w:val="00F87201"/>
    <w:rsid w:val="00F87317"/>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8BD"/>
    <w:rsid w:val="00F9590D"/>
    <w:rsid w:val="00F9632D"/>
    <w:rsid w:val="00F9644F"/>
    <w:rsid w:val="00F96479"/>
    <w:rsid w:val="00F965D9"/>
    <w:rsid w:val="00F96B7D"/>
    <w:rsid w:val="00F96C7A"/>
    <w:rsid w:val="00F96E7C"/>
    <w:rsid w:val="00F971C3"/>
    <w:rsid w:val="00F975B5"/>
    <w:rsid w:val="00F97666"/>
    <w:rsid w:val="00F97854"/>
    <w:rsid w:val="00F97F06"/>
    <w:rsid w:val="00FA0509"/>
    <w:rsid w:val="00FA0779"/>
    <w:rsid w:val="00FA0D78"/>
    <w:rsid w:val="00FA0E7C"/>
    <w:rsid w:val="00FA0F87"/>
    <w:rsid w:val="00FA17D6"/>
    <w:rsid w:val="00FA1B1E"/>
    <w:rsid w:val="00FA1CBF"/>
    <w:rsid w:val="00FA1D8F"/>
    <w:rsid w:val="00FA1D91"/>
    <w:rsid w:val="00FA1E20"/>
    <w:rsid w:val="00FA1EB0"/>
    <w:rsid w:val="00FA2002"/>
    <w:rsid w:val="00FA236F"/>
    <w:rsid w:val="00FA2526"/>
    <w:rsid w:val="00FA2663"/>
    <w:rsid w:val="00FA2AB0"/>
    <w:rsid w:val="00FA3353"/>
    <w:rsid w:val="00FA3376"/>
    <w:rsid w:val="00FA33A2"/>
    <w:rsid w:val="00FA3871"/>
    <w:rsid w:val="00FA3C84"/>
    <w:rsid w:val="00FA4131"/>
    <w:rsid w:val="00FA4EDE"/>
    <w:rsid w:val="00FA50E8"/>
    <w:rsid w:val="00FA526F"/>
    <w:rsid w:val="00FA53C1"/>
    <w:rsid w:val="00FA547B"/>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A9B"/>
    <w:rsid w:val="00FA6B61"/>
    <w:rsid w:val="00FA6BB1"/>
    <w:rsid w:val="00FA7164"/>
    <w:rsid w:val="00FA7A20"/>
    <w:rsid w:val="00FA7AA6"/>
    <w:rsid w:val="00FA7C04"/>
    <w:rsid w:val="00FB0026"/>
    <w:rsid w:val="00FB0443"/>
    <w:rsid w:val="00FB0540"/>
    <w:rsid w:val="00FB1061"/>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353"/>
    <w:rsid w:val="00FB3CD6"/>
    <w:rsid w:val="00FB3E78"/>
    <w:rsid w:val="00FB4065"/>
    <w:rsid w:val="00FB4760"/>
    <w:rsid w:val="00FB47B5"/>
    <w:rsid w:val="00FB48FB"/>
    <w:rsid w:val="00FB5201"/>
    <w:rsid w:val="00FB52FD"/>
    <w:rsid w:val="00FB57A7"/>
    <w:rsid w:val="00FB5845"/>
    <w:rsid w:val="00FB5A6F"/>
    <w:rsid w:val="00FB5F38"/>
    <w:rsid w:val="00FB62F2"/>
    <w:rsid w:val="00FB67CA"/>
    <w:rsid w:val="00FB6FF9"/>
    <w:rsid w:val="00FB7284"/>
    <w:rsid w:val="00FB72CB"/>
    <w:rsid w:val="00FB739E"/>
    <w:rsid w:val="00FB7656"/>
    <w:rsid w:val="00FB77BB"/>
    <w:rsid w:val="00FB7C38"/>
    <w:rsid w:val="00FC0038"/>
    <w:rsid w:val="00FC062C"/>
    <w:rsid w:val="00FC0AB4"/>
    <w:rsid w:val="00FC0B11"/>
    <w:rsid w:val="00FC0B9B"/>
    <w:rsid w:val="00FC0E12"/>
    <w:rsid w:val="00FC103A"/>
    <w:rsid w:val="00FC1190"/>
    <w:rsid w:val="00FC1859"/>
    <w:rsid w:val="00FC1AB5"/>
    <w:rsid w:val="00FC1E19"/>
    <w:rsid w:val="00FC1E51"/>
    <w:rsid w:val="00FC1F3F"/>
    <w:rsid w:val="00FC1FE6"/>
    <w:rsid w:val="00FC205E"/>
    <w:rsid w:val="00FC20A0"/>
    <w:rsid w:val="00FC22FE"/>
    <w:rsid w:val="00FC23FA"/>
    <w:rsid w:val="00FC2635"/>
    <w:rsid w:val="00FC2742"/>
    <w:rsid w:val="00FC37F0"/>
    <w:rsid w:val="00FC3922"/>
    <w:rsid w:val="00FC3B07"/>
    <w:rsid w:val="00FC3BBC"/>
    <w:rsid w:val="00FC3C3F"/>
    <w:rsid w:val="00FC3EEB"/>
    <w:rsid w:val="00FC41CD"/>
    <w:rsid w:val="00FC4278"/>
    <w:rsid w:val="00FC42AB"/>
    <w:rsid w:val="00FC4423"/>
    <w:rsid w:val="00FC47CD"/>
    <w:rsid w:val="00FC47D1"/>
    <w:rsid w:val="00FC4ADC"/>
    <w:rsid w:val="00FC4CA4"/>
    <w:rsid w:val="00FC4DFC"/>
    <w:rsid w:val="00FC4ED1"/>
    <w:rsid w:val="00FC4F3D"/>
    <w:rsid w:val="00FC545C"/>
    <w:rsid w:val="00FC553E"/>
    <w:rsid w:val="00FC5C88"/>
    <w:rsid w:val="00FC65A0"/>
    <w:rsid w:val="00FC6B27"/>
    <w:rsid w:val="00FC6B41"/>
    <w:rsid w:val="00FC6D8C"/>
    <w:rsid w:val="00FC791E"/>
    <w:rsid w:val="00FC7F93"/>
    <w:rsid w:val="00FC7FAF"/>
    <w:rsid w:val="00FD04AA"/>
    <w:rsid w:val="00FD10D2"/>
    <w:rsid w:val="00FD1926"/>
    <w:rsid w:val="00FD1ADF"/>
    <w:rsid w:val="00FD235B"/>
    <w:rsid w:val="00FD2804"/>
    <w:rsid w:val="00FD282A"/>
    <w:rsid w:val="00FD29F4"/>
    <w:rsid w:val="00FD2A71"/>
    <w:rsid w:val="00FD2D72"/>
    <w:rsid w:val="00FD3124"/>
    <w:rsid w:val="00FD3905"/>
    <w:rsid w:val="00FD42F6"/>
    <w:rsid w:val="00FD44ED"/>
    <w:rsid w:val="00FD4CC0"/>
    <w:rsid w:val="00FD55E1"/>
    <w:rsid w:val="00FD5999"/>
    <w:rsid w:val="00FD6318"/>
    <w:rsid w:val="00FD66D0"/>
    <w:rsid w:val="00FD6A3D"/>
    <w:rsid w:val="00FD6AFF"/>
    <w:rsid w:val="00FD6D13"/>
    <w:rsid w:val="00FD6F9D"/>
    <w:rsid w:val="00FD72D9"/>
    <w:rsid w:val="00FD73AE"/>
    <w:rsid w:val="00FD7CB1"/>
    <w:rsid w:val="00FD7D6B"/>
    <w:rsid w:val="00FE00DC"/>
    <w:rsid w:val="00FE032B"/>
    <w:rsid w:val="00FE0477"/>
    <w:rsid w:val="00FE0657"/>
    <w:rsid w:val="00FE07CE"/>
    <w:rsid w:val="00FE15F5"/>
    <w:rsid w:val="00FE1728"/>
    <w:rsid w:val="00FE2227"/>
    <w:rsid w:val="00FE22FE"/>
    <w:rsid w:val="00FE2A81"/>
    <w:rsid w:val="00FE2A8D"/>
    <w:rsid w:val="00FE2B7B"/>
    <w:rsid w:val="00FE3100"/>
    <w:rsid w:val="00FE333B"/>
    <w:rsid w:val="00FE3768"/>
    <w:rsid w:val="00FE3BC4"/>
    <w:rsid w:val="00FE3D47"/>
    <w:rsid w:val="00FE42C4"/>
    <w:rsid w:val="00FE47B0"/>
    <w:rsid w:val="00FE5172"/>
    <w:rsid w:val="00FE5236"/>
    <w:rsid w:val="00FE52AC"/>
    <w:rsid w:val="00FE52CD"/>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600"/>
    <w:rsid w:val="00FF1716"/>
    <w:rsid w:val="00FF1920"/>
    <w:rsid w:val="00FF192C"/>
    <w:rsid w:val="00FF19A4"/>
    <w:rsid w:val="00FF1ACF"/>
    <w:rsid w:val="00FF1C8B"/>
    <w:rsid w:val="00FF2A88"/>
    <w:rsid w:val="00FF317F"/>
    <w:rsid w:val="00FF36EC"/>
    <w:rsid w:val="00FF37C5"/>
    <w:rsid w:val="00FF3A12"/>
    <w:rsid w:val="00FF3CFC"/>
    <w:rsid w:val="00FF43AF"/>
    <w:rsid w:val="00FF48E0"/>
    <w:rsid w:val="00FF5026"/>
    <w:rsid w:val="00FF507B"/>
    <w:rsid w:val="00FF5173"/>
    <w:rsid w:val="00FF51D0"/>
    <w:rsid w:val="00FF52CC"/>
    <w:rsid w:val="00FF52E3"/>
    <w:rsid w:val="00FF5D1A"/>
    <w:rsid w:val="00FF609A"/>
    <w:rsid w:val="00FF6ACC"/>
    <w:rsid w:val="00FF6CF6"/>
    <w:rsid w:val="00FF70CF"/>
    <w:rsid w:val="00FF715C"/>
    <w:rsid w:val="00FF72A3"/>
    <w:rsid w:val="00FF74BE"/>
    <w:rsid w:val="00FF78DB"/>
    <w:rsid w:val="0B223344"/>
    <w:rsid w:val="0D2A369A"/>
    <w:rsid w:val="105D813E"/>
    <w:rsid w:val="109DB1D5"/>
    <w:rsid w:val="11F9519F"/>
    <w:rsid w:val="13D55297"/>
    <w:rsid w:val="16527C24"/>
    <w:rsid w:val="169F2DC8"/>
    <w:rsid w:val="22EE661D"/>
    <w:rsid w:val="267B09B5"/>
    <w:rsid w:val="2AA66D6A"/>
    <w:rsid w:val="2BFE75CC"/>
    <w:rsid w:val="300762D8"/>
    <w:rsid w:val="38095942"/>
    <w:rsid w:val="3CAF0395"/>
    <w:rsid w:val="3CEDD366"/>
    <w:rsid w:val="3D085C89"/>
    <w:rsid w:val="4026D4EE"/>
    <w:rsid w:val="416DA279"/>
    <w:rsid w:val="4272A043"/>
    <w:rsid w:val="43F54847"/>
    <w:rsid w:val="46FAFDF1"/>
    <w:rsid w:val="472CE909"/>
    <w:rsid w:val="490C8169"/>
    <w:rsid w:val="5921446D"/>
    <w:rsid w:val="59D2A027"/>
    <w:rsid w:val="5E8CE8ED"/>
    <w:rsid w:val="5EA4B084"/>
    <w:rsid w:val="63605A10"/>
    <w:rsid w:val="65E69F18"/>
    <w:rsid w:val="6657CA3B"/>
    <w:rsid w:val="67927C5B"/>
    <w:rsid w:val="6A553354"/>
    <w:rsid w:val="6ABA103B"/>
    <w:rsid w:val="6EAAFA3D"/>
    <w:rsid w:val="76B60C22"/>
    <w:rsid w:val="7C73F1EC"/>
    <w:rsid w:val="7C755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qForma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paragraph" w:customStyle="1" w:styleId="DraftProposal">
    <w:name w:val="Draft Proposal"/>
    <w:basedOn w:val="Normal"/>
    <w:uiPriority w:val="99"/>
    <w:qFormat/>
    <w:rsid w:val="00B01132"/>
    <w:pPr>
      <w:numPr>
        <w:numId w:val="23"/>
      </w:numPr>
      <w:tabs>
        <w:tab w:val="clear" w:pos="1304"/>
        <w:tab w:val="num" w:pos="720"/>
      </w:tabs>
      <w:overflowPunct/>
      <w:autoSpaceDE/>
      <w:autoSpaceDN/>
      <w:adjustRightInd/>
      <w:snapToGrid/>
      <w:spacing w:after="160" w:line="252" w:lineRule="auto"/>
      <w:ind w:left="0" w:firstLine="0"/>
      <w:textAlignment w:val="auto"/>
    </w:pPr>
    <w:rPr>
      <w:rFonts w:ascii="Arial" w:eastAsia="Calibri" w:hAnsi="Arial" w:cs="Arial"/>
      <w:b/>
      <w:bCs/>
      <w:sz w:val="22"/>
      <w:szCs w:val="22"/>
    </w:rPr>
  </w:style>
  <w:style w:type="character" w:styleId="Strong">
    <w:name w:val="Strong"/>
    <w:basedOn w:val="DefaultParagraphFont"/>
    <w:qFormat/>
    <w:rsid w:val="000D18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0580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79863537">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25577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03033785">
      <w:bodyDiv w:val="1"/>
      <w:marLeft w:val="0"/>
      <w:marRight w:val="0"/>
      <w:marTop w:val="0"/>
      <w:marBottom w:val="0"/>
      <w:divBdr>
        <w:top w:val="none" w:sz="0" w:space="0" w:color="auto"/>
        <w:left w:val="none" w:sz="0" w:space="0" w:color="auto"/>
        <w:bottom w:val="none" w:sz="0" w:space="0" w:color="auto"/>
        <w:right w:val="none" w:sz="0" w:space="0" w:color="auto"/>
      </w:divBdr>
      <w:divsChild>
        <w:div w:id="1276251757">
          <w:marLeft w:val="1166"/>
          <w:marRight w:val="0"/>
          <w:marTop w:val="0"/>
          <w:marBottom w:val="0"/>
          <w:divBdr>
            <w:top w:val="none" w:sz="0" w:space="0" w:color="auto"/>
            <w:left w:val="none" w:sz="0" w:space="0" w:color="auto"/>
            <w:bottom w:val="none" w:sz="0" w:space="0" w:color="auto"/>
            <w:right w:val="none" w:sz="0" w:space="0" w:color="auto"/>
          </w:divBdr>
        </w:div>
        <w:div w:id="1638951983">
          <w:marLeft w:val="1166"/>
          <w:marRight w:val="0"/>
          <w:marTop w:val="0"/>
          <w:marBottom w:val="0"/>
          <w:divBdr>
            <w:top w:val="none" w:sz="0" w:space="0" w:color="auto"/>
            <w:left w:val="none" w:sz="0" w:space="0" w:color="auto"/>
            <w:bottom w:val="none" w:sz="0" w:space="0" w:color="auto"/>
            <w:right w:val="none" w:sz="0" w:space="0" w:color="auto"/>
          </w:divBdr>
        </w:div>
        <w:div w:id="1586920658">
          <w:marLeft w:val="1166"/>
          <w:marRight w:val="0"/>
          <w:marTop w:val="0"/>
          <w:marBottom w:val="0"/>
          <w:divBdr>
            <w:top w:val="none" w:sz="0" w:space="0" w:color="auto"/>
            <w:left w:val="none" w:sz="0" w:space="0" w:color="auto"/>
            <w:bottom w:val="none" w:sz="0" w:space="0" w:color="auto"/>
            <w:right w:val="none" w:sz="0" w:space="0" w:color="auto"/>
          </w:divBdr>
        </w:div>
        <w:div w:id="719286479">
          <w:marLeft w:val="1166"/>
          <w:marRight w:val="0"/>
          <w:marTop w:val="0"/>
          <w:marBottom w:val="0"/>
          <w:divBdr>
            <w:top w:val="none" w:sz="0" w:space="0" w:color="auto"/>
            <w:left w:val="none" w:sz="0" w:space="0" w:color="auto"/>
            <w:bottom w:val="none" w:sz="0" w:space="0" w:color="auto"/>
            <w:right w:val="none" w:sz="0" w:space="0" w:color="auto"/>
          </w:divBdr>
        </w:div>
        <w:div w:id="435950226">
          <w:marLeft w:val="1166"/>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9" ma:contentTypeDescription="Create a new document." ma:contentTypeScope="" ma:versionID="b68ae876ee8d4363812be8b3669d7f29">
  <xsd:schema xmlns:xsd="http://www.w3.org/2001/XMLSchema" xmlns:xs="http://www.w3.org/2001/XMLSchema" xmlns:p="http://schemas.microsoft.com/office/2006/metadata/properties" xmlns:ns2="b782a749-144d-48ae-8b94-9ef0c78e12ad" targetNamespace="http://schemas.microsoft.com/office/2006/metadata/properties" ma:root="true" ma:fieldsID="3acad87ee15f44908edf64e6a2bd881e"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07755295-AD73-4AAE-927F-8895A634D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5</Pages>
  <Words>1001</Words>
  <Characters>5710</Characters>
  <Application>Microsoft Office Word</Application>
  <DocSecurity>0</DocSecurity>
  <Lines>47</Lines>
  <Paragraphs>13</Paragraphs>
  <ScaleCrop>false</ScaleCrop>
  <Company>Qualcomm Inc.</Company>
  <LinksUpToDate>false</LinksUpToDate>
  <CharactersWithSpaces>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31</cp:revision>
  <cp:lastPrinted>2014-11-07T05:38:00Z</cp:lastPrinted>
  <dcterms:created xsi:type="dcterms:W3CDTF">2022-04-24T16:13:00Z</dcterms:created>
  <dcterms:modified xsi:type="dcterms:W3CDTF">2022-04-24T20:24:00Z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2f3f2897-b301-432d-9722-e31803137052</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